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tblLayout w:type="fixed"/>
        <w:tblLook w:val="04A0" w:firstRow="1" w:lastRow="0" w:firstColumn="1" w:lastColumn="0" w:noHBand="0" w:noVBand="1"/>
      </w:tblPr>
      <w:tblGrid>
        <w:gridCol w:w="4820"/>
        <w:gridCol w:w="4111"/>
      </w:tblGrid>
      <w:tr w:rsidR="0033280B" w14:paraId="0528F846" w14:textId="77777777" w:rsidTr="0020317A">
        <w:trPr>
          <w:trHeight w:val="1903"/>
        </w:trPr>
        <w:tc>
          <w:tcPr>
            <w:tcW w:w="4820" w:type="dxa"/>
          </w:tcPr>
          <w:p w14:paraId="34660650" w14:textId="77777777" w:rsidR="002A6E9E" w:rsidRPr="000B3190" w:rsidRDefault="00C110C3" w:rsidP="0020317A">
            <w:pPr>
              <w:rPr>
                <w:b/>
              </w:rPr>
            </w:pPr>
            <w:r>
              <w:br/>
            </w:r>
            <w:r>
              <w:br/>
            </w:r>
            <w:r w:rsidRPr="000B3190">
              <w:rPr>
                <w:b/>
              </w:rPr>
              <w:t>Date:</w:t>
            </w:r>
            <w:r w:rsidRPr="00F80EED">
              <w:t xml:space="preserve"> </w:t>
            </w:r>
            <w:r w:rsidRPr="00F80EED">
              <w:rPr>
                <w:color w:val="000000"/>
              </w:rPr>
              <w:t>9 February 2023</w:t>
            </w:r>
          </w:p>
          <w:p w14:paraId="490CF7DD" w14:textId="77777777" w:rsidR="002A6E9E" w:rsidRPr="00704ABE" w:rsidRDefault="00C110C3" w:rsidP="0020317A">
            <w:pPr>
              <w:rPr>
                <w:noProof/>
              </w:rPr>
            </w:pPr>
            <w:r w:rsidRPr="000B3190">
              <w:rPr>
                <w:b/>
              </w:rPr>
              <w:t>Application:</w:t>
            </w:r>
            <w:r w:rsidRPr="00F80EED">
              <w:t xml:space="preserve"> </w:t>
            </w:r>
            <w:r>
              <w:rPr>
                <w:noProof/>
              </w:rPr>
              <w:t>230074</w:t>
            </w:r>
          </w:p>
        </w:tc>
        <w:tc>
          <w:tcPr>
            <w:tcW w:w="4111" w:type="dxa"/>
            <w:tcBorders>
              <w:bottom w:val="single" w:sz="4" w:space="0" w:color="auto"/>
            </w:tcBorders>
          </w:tcPr>
          <w:p w14:paraId="118DBA18" w14:textId="77777777" w:rsidR="002A6E9E" w:rsidRPr="009520B6" w:rsidRDefault="00C110C3" w:rsidP="0020317A">
            <w:pPr>
              <w:pStyle w:val="NoSpacing"/>
            </w:pPr>
            <w:r w:rsidRPr="000A081C">
              <w:rPr>
                <w:noProof/>
                <w:lang w:eastAsia="en-GB"/>
              </w:rPr>
              <w:drawing>
                <wp:anchor distT="0" distB="0" distL="114300" distR="114300" simplePos="0" relativeHeight="251659264" behindDoc="1" locked="0" layoutInCell="1" allowOverlap="1" wp14:anchorId="777301BA" wp14:editId="12163967">
                  <wp:simplePos x="0" y="0"/>
                  <wp:positionH relativeFrom="margin">
                    <wp:align>center</wp:align>
                  </wp:positionH>
                  <wp:positionV relativeFrom="margin">
                    <wp:align>top</wp:align>
                  </wp:positionV>
                  <wp:extent cx="2162175" cy="1112520"/>
                  <wp:effectExtent l="0" t="0" r="9525" b="0"/>
                  <wp:wrapTight wrapText="bothSides">
                    <wp:wrapPolygon edited="0">
                      <wp:start x="4758" y="7582"/>
                      <wp:lineTo x="4948" y="14424"/>
                      <wp:lineTo x="21029" y="13870"/>
                      <wp:lineTo x="20934" y="6658"/>
                      <wp:lineTo x="4758" y="75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112520"/>
                          </a:xfrm>
                          <a:prstGeom prst="rect">
                            <a:avLst/>
                          </a:prstGeom>
                          <a:noFill/>
                          <a:ln>
                            <a:noFill/>
                          </a:ln>
                        </pic:spPr>
                      </pic:pic>
                    </a:graphicData>
                  </a:graphic>
                </wp:anchor>
              </w:drawing>
            </w:r>
          </w:p>
        </w:tc>
      </w:tr>
      <w:tr w:rsidR="0033280B" w14:paraId="5483A923" w14:textId="77777777" w:rsidTr="0020317A">
        <w:tc>
          <w:tcPr>
            <w:tcW w:w="4820" w:type="dxa"/>
            <w:vMerge w:val="restart"/>
          </w:tcPr>
          <w:p w14:paraId="0FC948D5" w14:textId="77777777" w:rsidR="002A6E9E" w:rsidRDefault="00C110C3" w:rsidP="0020317A">
            <w:pPr>
              <w:pStyle w:val="NoSpacing"/>
            </w:pPr>
            <w:r>
              <w:rPr>
                <w:noProof/>
              </w:rPr>
              <w:t>WBC Highways</w:t>
            </w:r>
          </w:p>
        </w:tc>
        <w:tc>
          <w:tcPr>
            <w:tcW w:w="4111" w:type="dxa"/>
            <w:tcBorders>
              <w:top w:val="single" w:sz="4" w:space="0" w:color="auto"/>
              <w:bottom w:val="single" w:sz="4" w:space="0" w:color="auto"/>
            </w:tcBorders>
          </w:tcPr>
          <w:p w14:paraId="37FBDE15" w14:textId="77777777" w:rsidR="002A6E9E" w:rsidRPr="009520B6" w:rsidRDefault="00C110C3" w:rsidP="0020317A">
            <w:pPr>
              <w:jc w:val="center"/>
            </w:pPr>
            <w:r>
              <w:rPr>
                <w:noProof/>
              </w:rPr>
              <w:t>Development Management &amp; Compliance</w:t>
            </w:r>
          </w:p>
        </w:tc>
      </w:tr>
      <w:tr w:rsidR="0033280B" w14:paraId="798890E0" w14:textId="77777777" w:rsidTr="0020317A">
        <w:tc>
          <w:tcPr>
            <w:tcW w:w="4820" w:type="dxa"/>
            <w:vMerge/>
          </w:tcPr>
          <w:p w14:paraId="59FC97ED" w14:textId="77777777" w:rsidR="002A6E9E" w:rsidRPr="009520B6" w:rsidRDefault="00FD4032" w:rsidP="0020317A"/>
        </w:tc>
        <w:tc>
          <w:tcPr>
            <w:tcW w:w="4111" w:type="dxa"/>
            <w:tcBorders>
              <w:top w:val="single" w:sz="4" w:space="0" w:color="auto"/>
              <w:bottom w:val="single" w:sz="4" w:space="0" w:color="auto"/>
            </w:tcBorders>
          </w:tcPr>
          <w:p w14:paraId="4A5D54BC" w14:textId="77777777" w:rsidR="002A6E9E" w:rsidRPr="009520B6" w:rsidRDefault="00C110C3" w:rsidP="0020317A">
            <w:pPr>
              <w:jc w:val="center"/>
            </w:pPr>
            <w:r w:rsidRPr="009520B6">
              <w:t>P.O. Box 157</w:t>
            </w:r>
          </w:p>
        </w:tc>
      </w:tr>
      <w:tr w:rsidR="0033280B" w14:paraId="09707889" w14:textId="77777777" w:rsidTr="0020317A">
        <w:tc>
          <w:tcPr>
            <w:tcW w:w="4820" w:type="dxa"/>
            <w:vMerge/>
          </w:tcPr>
          <w:p w14:paraId="072AE6C0" w14:textId="77777777" w:rsidR="002A6E9E" w:rsidRPr="009520B6" w:rsidRDefault="00FD4032" w:rsidP="0020317A"/>
        </w:tc>
        <w:tc>
          <w:tcPr>
            <w:tcW w:w="4111" w:type="dxa"/>
            <w:tcBorders>
              <w:top w:val="single" w:sz="4" w:space="0" w:color="auto"/>
              <w:bottom w:val="single" w:sz="4" w:space="0" w:color="auto"/>
            </w:tcBorders>
          </w:tcPr>
          <w:p w14:paraId="13E31384" w14:textId="77777777" w:rsidR="002A6E9E" w:rsidRPr="009520B6" w:rsidRDefault="00C110C3" w:rsidP="0020317A">
            <w:pPr>
              <w:jc w:val="center"/>
            </w:pPr>
            <w:r>
              <w:t>Shute End,</w:t>
            </w:r>
            <w:r w:rsidRPr="009520B6">
              <w:t xml:space="preserve"> Wokingham</w:t>
            </w:r>
          </w:p>
        </w:tc>
      </w:tr>
      <w:tr w:rsidR="0033280B" w14:paraId="67DF8390" w14:textId="77777777" w:rsidTr="0020317A">
        <w:tc>
          <w:tcPr>
            <w:tcW w:w="4820" w:type="dxa"/>
            <w:vMerge/>
          </w:tcPr>
          <w:p w14:paraId="3ACCE17B" w14:textId="77777777" w:rsidR="002A6E9E" w:rsidRPr="009520B6" w:rsidRDefault="00FD4032" w:rsidP="0020317A"/>
        </w:tc>
        <w:tc>
          <w:tcPr>
            <w:tcW w:w="4111" w:type="dxa"/>
            <w:tcBorders>
              <w:top w:val="single" w:sz="4" w:space="0" w:color="auto"/>
              <w:bottom w:val="single" w:sz="4" w:space="0" w:color="auto"/>
            </w:tcBorders>
          </w:tcPr>
          <w:p w14:paraId="60F310FC" w14:textId="77777777" w:rsidR="002A6E9E" w:rsidRPr="009520B6" w:rsidRDefault="00C110C3" w:rsidP="0020317A">
            <w:pPr>
              <w:jc w:val="center"/>
            </w:pPr>
            <w:r>
              <w:t>Berkshire, RG40 1BN</w:t>
            </w:r>
          </w:p>
        </w:tc>
      </w:tr>
      <w:tr w:rsidR="0033280B" w14:paraId="07D5728E" w14:textId="77777777" w:rsidTr="0020317A">
        <w:tc>
          <w:tcPr>
            <w:tcW w:w="4820" w:type="dxa"/>
            <w:vMerge/>
          </w:tcPr>
          <w:p w14:paraId="04C71A5C" w14:textId="77777777" w:rsidR="002A6E9E" w:rsidRPr="009520B6" w:rsidRDefault="00FD4032" w:rsidP="0020317A"/>
        </w:tc>
        <w:tc>
          <w:tcPr>
            <w:tcW w:w="4111" w:type="dxa"/>
            <w:tcBorders>
              <w:top w:val="single" w:sz="4" w:space="0" w:color="auto"/>
              <w:bottom w:val="single" w:sz="4" w:space="0" w:color="auto"/>
            </w:tcBorders>
          </w:tcPr>
          <w:p w14:paraId="654AF63D" w14:textId="77777777" w:rsidR="002A6E9E" w:rsidRPr="009520B6" w:rsidRDefault="00C110C3" w:rsidP="0020317A">
            <w:pPr>
              <w:jc w:val="center"/>
            </w:pPr>
            <w:r w:rsidRPr="009520B6">
              <w:t>Tel: (0118) 974 6000</w:t>
            </w:r>
          </w:p>
        </w:tc>
      </w:tr>
      <w:tr w:rsidR="0033280B" w14:paraId="61F254A2" w14:textId="77777777" w:rsidTr="0020317A">
        <w:trPr>
          <w:trHeight w:val="105"/>
        </w:trPr>
        <w:tc>
          <w:tcPr>
            <w:tcW w:w="4820" w:type="dxa"/>
            <w:vMerge/>
          </w:tcPr>
          <w:p w14:paraId="229876BF" w14:textId="77777777" w:rsidR="002A6E9E" w:rsidRPr="009520B6" w:rsidRDefault="00FD4032" w:rsidP="0020317A"/>
        </w:tc>
        <w:tc>
          <w:tcPr>
            <w:tcW w:w="4111" w:type="dxa"/>
            <w:tcBorders>
              <w:top w:val="single" w:sz="4" w:space="0" w:color="auto"/>
              <w:bottom w:val="single" w:sz="4" w:space="0" w:color="auto"/>
            </w:tcBorders>
          </w:tcPr>
          <w:p w14:paraId="4E1049F7" w14:textId="77777777" w:rsidR="002A6E9E" w:rsidRPr="009520B6" w:rsidRDefault="00C110C3" w:rsidP="0020317A">
            <w:pPr>
              <w:jc w:val="center"/>
            </w:pPr>
            <w:r w:rsidRPr="009520B6">
              <w:t>Minicom No: (0118) 974 6991</w:t>
            </w:r>
          </w:p>
        </w:tc>
      </w:tr>
      <w:tr w:rsidR="0033280B" w14:paraId="4DCEF2BD" w14:textId="77777777" w:rsidTr="0020317A">
        <w:trPr>
          <w:trHeight w:val="420"/>
        </w:trPr>
        <w:tc>
          <w:tcPr>
            <w:tcW w:w="4820" w:type="dxa"/>
            <w:vMerge/>
          </w:tcPr>
          <w:p w14:paraId="28A5A4C4" w14:textId="77777777" w:rsidR="002A6E9E" w:rsidRPr="009520B6" w:rsidRDefault="00FD4032" w:rsidP="0020317A"/>
        </w:tc>
        <w:tc>
          <w:tcPr>
            <w:tcW w:w="4111" w:type="dxa"/>
            <w:tcBorders>
              <w:top w:val="single" w:sz="4" w:space="0" w:color="auto"/>
            </w:tcBorders>
          </w:tcPr>
          <w:p w14:paraId="75AECBD7" w14:textId="77777777" w:rsidR="002A6E9E" w:rsidRPr="009520B6" w:rsidRDefault="00FD4032" w:rsidP="0020317A">
            <w:pPr>
              <w:jc w:val="center"/>
            </w:pPr>
          </w:p>
        </w:tc>
      </w:tr>
    </w:tbl>
    <w:p w14:paraId="17430B6A" w14:textId="77777777" w:rsidR="002A6E9E" w:rsidRDefault="00FD4032" w:rsidP="002A6E9E"/>
    <w:p w14:paraId="02199151" w14:textId="77777777" w:rsidR="002A6E9E" w:rsidRDefault="00C110C3" w:rsidP="002A6E9E">
      <w:r>
        <w:t xml:space="preserve">Dear </w:t>
      </w:r>
      <w:r>
        <w:rPr>
          <w:noProof/>
        </w:rPr>
        <w:t>WBC Highways</w:t>
      </w:r>
      <w:r>
        <w:t>,</w:t>
      </w:r>
    </w:p>
    <w:p w14:paraId="29E87F8F" w14:textId="77777777" w:rsidR="002A6E9E" w:rsidRDefault="00FD4032" w:rsidP="002A6E9E"/>
    <w:p w14:paraId="57724E18" w14:textId="77777777" w:rsidR="002A6E9E" w:rsidRPr="009E618C" w:rsidRDefault="00C110C3" w:rsidP="002A6E9E">
      <w:pPr>
        <w:rPr>
          <w:b/>
          <w:u w:val="single"/>
        </w:rPr>
      </w:pPr>
      <w:r>
        <w:rPr>
          <w:b/>
          <w:u w:val="single"/>
        </w:rPr>
        <w:t xml:space="preserve">Outline Planning Approval Consultation </w:t>
      </w:r>
    </w:p>
    <w:p w14:paraId="572AC197" w14:textId="77777777" w:rsidR="002A6E9E" w:rsidRDefault="00C110C3" w:rsidP="002A6E9E">
      <w:r>
        <w:rPr>
          <w:b/>
        </w:rPr>
        <w:t xml:space="preserve">Application Number: </w:t>
      </w:r>
      <w:r>
        <w:rPr>
          <w:noProof/>
        </w:rPr>
        <w:t>230074</w:t>
      </w:r>
    </w:p>
    <w:p w14:paraId="1E5193A7" w14:textId="77777777" w:rsidR="002A6E9E" w:rsidRDefault="00C110C3" w:rsidP="002A6E9E">
      <w:pPr>
        <w:rPr>
          <w:b/>
          <w:color w:val="000000"/>
        </w:rPr>
      </w:pPr>
      <w:r>
        <w:rPr>
          <w:b/>
        </w:rPr>
        <w:t>Applicant:</w:t>
      </w:r>
      <w:r>
        <w:t xml:space="preserve"> </w:t>
      </w:r>
      <w:r>
        <w:rPr>
          <w:noProof/>
        </w:rPr>
        <w:t>Ms Penelope Clayden and</w:t>
      </w:r>
    </w:p>
    <w:p w14:paraId="3A9A2052" w14:textId="77777777" w:rsidR="002A6E9E" w:rsidRDefault="00C110C3" w:rsidP="002A6E9E">
      <w:pPr>
        <w:rPr>
          <w:color w:val="000000"/>
        </w:rPr>
      </w:pPr>
      <w:r>
        <w:rPr>
          <w:b/>
          <w:color w:val="000000"/>
        </w:rPr>
        <w:t xml:space="preserve">Site Address: </w:t>
      </w:r>
      <w:r>
        <w:rPr>
          <w:color w:val="000000"/>
        </w:rPr>
        <w:t>Land adjacent to School Road and Orchard Road, Hurst, Reading</w:t>
      </w:r>
    </w:p>
    <w:p w14:paraId="45D6BB89" w14:textId="77777777" w:rsidR="002A6E9E" w:rsidRDefault="00C110C3" w:rsidP="002A6E9E">
      <w:pPr>
        <w:rPr>
          <w:b/>
        </w:rPr>
      </w:pPr>
      <w:r>
        <w:rPr>
          <w:b/>
        </w:rPr>
        <w:t xml:space="preserve">Parish: </w:t>
      </w:r>
    </w:p>
    <w:p w14:paraId="59E55720" w14:textId="77777777" w:rsidR="002A6E9E" w:rsidRDefault="00C110C3" w:rsidP="002A6E9E">
      <w:pPr>
        <w:rPr>
          <w:noProof/>
        </w:rPr>
      </w:pPr>
      <w:r>
        <w:rPr>
          <w:b/>
        </w:rPr>
        <w:t xml:space="preserve">Grid Reference: </w:t>
      </w:r>
      <w:r>
        <w:t xml:space="preserve">Easting - </w:t>
      </w:r>
      <w:r>
        <w:rPr>
          <w:noProof/>
        </w:rPr>
        <w:t>479664, Northing - 173365</w:t>
      </w:r>
    </w:p>
    <w:p w14:paraId="4E4C5718" w14:textId="77777777" w:rsidR="002A6E9E" w:rsidRPr="00FF6446" w:rsidRDefault="00C110C3" w:rsidP="002A6E9E">
      <w:pPr>
        <w:rPr>
          <w:rFonts w:eastAsia="Times New Roman"/>
          <w:color w:val="000000"/>
          <w:szCs w:val="20"/>
        </w:rPr>
      </w:pPr>
      <w:r>
        <w:rPr>
          <w:b/>
        </w:rPr>
        <w:t xml:space="preserve">Type of Development: </w:t>
      </w:r>
      <w:r w:rsidRPr="00FF6446">
        <w:rPr>
          <w:rFonts w:eastAsia="Times New Roman"/>
          <w:color w:val="000000"/>
          <w:szCs w:val="20"/>
        </w:rPr>
        <w:t>Major Dwellings (10+)</w:t>
      </w:r>
    </w:p>
    <w:p w14:paraId="61B5FFD8" w14:textId="7A9CC1AB" w:rsidR="002A6E9E" w:rsidRDefault="00C110C3" w:rsidP="002A6E9E">
      <w:pPr>
        <w:rPr>
          <w:color w:val="000000"/>
        </w:rPr>
      </w:pPr>
      <w:r>
        <w:rPr>
          <w:b/>
        </w:rPr>
        <w:t xml:space="preserve">Proposal: </w:t>
      </w:r>
      <w:r>
        <w:rPr>
          <w:color w:val="000000"/>
        </w:rPr>
        <w:t xml:space="preserve">Outline planning application for the proposed erection of 24 dwellings with </w:t>
      </w:r>
      <w:proofErr w:type="spellStart"/>
      <w:r>
        <w:rPr>
          <w:color w:val="000000"/>
        </w:rPr>
        <w:t>assocaitaed</w:t>
      </w:r>
      <w:proofErr w:type="spellEnd"/>
      <w:r>
        <w:rPr>
          <w:color w:val="000000"/>
        </w:rPr>
        <w:t xml:space="preserve"> access and 15 carparking spaces for the local Primary school. Access only to be considered</w:t>
      </w:r>
      <w:r w:rsidR="00443A61">
        <w:rPr>
          <w:color w:val="000000"/>
        </w:rPr>
        <w:t xml:space="preserve"> </w:t>
      </w:r>
      <w:r>
        <w:rPr>
          <w:color w:val="000000"/>
        </w:rPr>
        <w:t xml:space="preserve">(with Appearance, Landscaping, Layout and Scale to be reserved). </w:t>
      </w:r>
    </w:p>
    <w:p w14:paraId="1E24F04A" w14:textId="77777777" w:rsidR="002A6E9E" w:rsidRDefault="00C110C3" w:rsidP="002A6E9E">
      <w:pPr>
        <w:rPr>
          <w:noProof/>
        </w:rPr>
      </w:pPr>
      <w:r>
        <w:rPr>
          <w:b/>
          <w:bCs/>
        </w:rPr>
        <w:t xml:space="preserve">Case Officer: </w:t>
      </w:r>
      <w:r>
        <w:t>Mark Croucher</w:t>
      </w:r>
    </w:p>
    <w:p w14:paraId="0A23132A" w14:textId="77777777" w:rsidR="00F33F75" w:rsidRPr="00F33F75" w:rsidRDefault="00FD4032" w:rsidP="002A6E9E">
      <w:pPr>
        <w:rPr>
          <w:b/>
          <w:bCs/>
        </w:rPr>
      </w:pPr>
    </w:p>
    <w:p w14:paraId="7EA2E249" w14:textId="77777777" w:rsidR="002A6E9E" w:rsidRDefault="00C110C3" w:rsidP="002A6E9E">
      <w:r>
        <w:t xml:space="preserve">Development Management has received the above application and we require your comments on the proposal using the recommended memorandum below. The documents associated with this are </w:t>
      </w:r>
      <w:r w:rsidRPr="007A210A">
        <w:t xml:space="preserve">available to view </w:t>
      </w:r>
      <w:r>
        <w:t xml:space="preserve">in Information at Work using the application number 230074. Alternatively, public documents are available to view on the Council’s planning application search page: </w:t>
      </w:r>
      <w:hyperlink r:id="rId9" w:history="1">
        <w:r>
          <w:rPr>
            <w:rStyle w:val="Hyperlink"/>
          </w:rPr>
          <w:t>Wokingham Borough Council Online Planning</w:t>
        </w:r>
      </w:hyperlink>
      <w:r>
        <w:t xml:space="preserve">. </w:t>
      </w:r>
    </w:p>
    <w:p w14:paraId="49CFF4EB" w14:textId="77777777" w:rsidR="002A6E9E" w:rsidRDefault="00FD4032" w:rsidP="002A6E9E"/>
    <w:p w14:paraId="49F3B283" w14:textId="77777777" w:rsidR="002A6E9E" w:rsidRDefault="00C110C3" w:rsidP="002A6E9E">
      <w:r>
        <w:t>P</w:t>
      </w:r>
      <w:r w:rsidRPr="00E1270F">
        <w:t xml:space="preserve">lease index </w:t>
      </w:r>
      <w:r>
        <w:t>your</w:t>
      </w:r>
      <w:r w:rsidRPr="00E1270F">
        <w:t xml:space="preserve"> response into Information at Work against the application.</w:t>
      </w:r>
      <w:r>
        <w:t xml:space="preserve"> </w:t>
      </w:r>
      <w:r w:rsidRPr="00E1270F">
        <w:t xml:space="preserve">If you are recommending conditions, </w:t>
      </w:r>
      <w:r>
        <w:t xml:space="preserve">you should give a reason with reference to relevant policies. </w:t>
      </w:r>
      <w:r w:rsidRPr="00E1270F">
        <w:t xml:space="preserve">A list of standard conditions can be found on the Z Drive at: </w:t>
      </w:r>
      <w:hyperlink r:id="rId10" w:history="1">
        <w:r w:rsidRPr="00AC4CDF">
          <w:rPr>
            <w:rStyle w:val="Hyperlink"/>
          </w:rPr>
          <w:t xml:space="preserve">Z:\Standard Planning Conditions. </w:t>
        </w:r>
      </w:hyperlink>
    </w:p>
    <w:p w14:paraId="25142EF2" w14:textId="77777777" w:rsidR="002A6E9E" w:rsidRDefault="00FD4032" w:rsidP="002A6E9E"/>
    <w:p w14:paraId="1259CE36" w14:textId="77777777" w:rsidR="002A6E9E" w:rsidRPr="00E1270F" w:rsidRDefault="00C110C3" w:rsidP="002A6E9E">
      <w:r w:rsidRPr="00E1270F">
        <w:t xml:space="preserve">Your observations are required in respect of this application within </w:t>
      </w:r>
      <w:r w:rsidRPr="00E1270F">
        <w:rPr>
          <w:b/>
          <w:u w:val="single"/>
        </w:rPr>
        <w:t>10 working days</w:t>
      </w:r>
      <w:r w:rsidRPr="00E1270F">
        <w:t xml:space="preserve"> </w:t>
      </w:r>
      <w:r>
        <w:t xml:space="preserve">of the above date or </w:t>
      </w:r>
      <w:r>
        <w:rPr>
          <w:b/>
          <w:bCs/>
          <w:u w:val="single"/>
        </w:rPr>
        <w:t>15 working days</w:t>
      </w:r>
      <w:r w:rsidRPr="00AC4CDF">
        <w:t xml:space="preserve"> </w:t>
      </w:r>
      <w:r>
        <w:t xml:space="preserve">if the development type is classed as a major development. </w:t>
      </w:r>
      <w:r w:rsidRPr="00E1270F">
        <w:t xml:space="preserve"> </w:t>
      </w:r>
      <w:r w:rsidRPr="00887278">
        <w:rPr>
          <w:b/>
        </w:rPr>
        <w:fldChar w:fldCharType="begin"/>
      </w:r>
      <w:r>
        <w:instrText xml:space="preserve"> IF </w:instrText>
      </w:r>
      <w:r w:rsidRPr="00BD3E63">
        <w:instrText>"Outline Planning Approval"</w:instrText>
      </w:r>
      <w:r w:rsidRPr="00887278">
        <w:instrText xml:space="preserve"> </w:instrText>
      </w:r>
      <w:r>
        <w:instrText>= "Pre-app consultation" "As this is a pre-application request, you are reminded that all correspondence should be through the case officer. If the developer contacts you direct, please refer them to the case officer unless otherwise directed. It is possible you will be required to attend a meeting with the developer as part of the pre-application process and you will be contacted if this is the case." ""</w:instrText>
      </w:r>
      <w:r w:rsidR="00FD4032">
        <w:rPr>
          <w:b/>
        </w:rPr>
        <w:fldChar w:fldCharType="separate"/>
      </w:r>
      <w:r w:rsidRPr="00887278">
        <w:rPr>
          <w:b/>
        </w:rPr>
        <w:fldChar w:fldCharType="end"/>
      </w:r>
    </w:p>
    <w:p w14:paraId="1A48AE5C" w14:textId="77777777" w:rsidR="002A6E9E" w:rsidRDefault="00FD4032" w:rsidP="002A6E9E">
      <w:pPr>
        <w:rPr>
          <w:color w:val="337AB7"/>
        </w:rPr>
      </w:pPr>
    </w:p>
    <w:p w14:paraId="7155B07F" w14:textId="77777777" w:rsidR="002A6E9E" w:rsidRDefault="00C110C3" w:rsidP="002A6E9E">
      <w:pPr>
        <w:pStyle w:val="BlockText"/>
        <w:ind w:left="0" w:right="95"/>
        <w:rPr>
          <w:b w:val="0"/>
        </w:rPr>
      </w:pPr>
      <w:r>
        <w:rPr>
          <w:b w:val="0"/>
        </w:rPr>
        <w:t>Yours sincerely,</w:t>
      </w:r>
    </w:p>
    <w:p w14:paraId="7F60F75D" w14:textId="77777777" w:rsidR="002A6E9E" w:rsidRDefault="00C110C3" w:rsidP="002A6E9E">
      <w:pPr>
        <w:rPr>
          <w:noProof/>
        </w:rPr>
      </w:pPr>
      <w:r>
        <w:rPr>
          <w:noProof/>
        </w:rPr>
        <w:t>Development Management &amp; Compliance</w:t>
      </w:r>
    </w:p>
    <w:p w14:paraId="45FE951C" w14:textId="77777777" w:rsidR="002A6E9E" w:rsidRPr="00DC30ED" w:rsidRDefault="00C110C3" w:rsidP="002A6E9E">
      <w:pPr>
        <w:rPr>
          <w:noProof/>
        </w:rPr>
      </w:pPr>
      <w:r>
        <w:rPr>
          <w:noProof/>
        </w:rPr>
        <w:lastRenderedPageBreak/>
        <w:br w:type="page"/>
      </w:r>
    </w:p>
    <w:p w14:paraId="52AB236B" w14:textId="77777777" w:rsidR="00DC30ED" w:rsidRDefault="00C110C3" w:rsidP="00DC30ED">
      <w:pPr>
        <w:pBdr>
          <w:top w:val="single" w:sz="6" w:space="1" w:color="auto"/>
          <w:bottom w:val="single" w:sz="6" w:space="1" w:color="auto"/>
        </w:pBdr>
        <w:spacing w:before="120" w:after="120"/>
        <w:jc w:val="center"/>
        <w:rPr>
          <w:b/>
          <w:bCs/>
          <w:sz w:val="48"/>
          <w:szCs w:val="48"/>
        </w:rPr>
      </w:pPr>
      <w:r>
        <w:rPr>
          <w:b/>
          <w:bCs/>
          <w:sz w:val="48"/>
          <w:szCs w:val="48"/>
        </w:rPr>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33280B" w14:paraId="16A493EB"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A7AAE52" w14:textId="77777777" w:rsidR="00805A82" w:rsidRPr="00DD03B3" w:rsidRDefault="00C110C3"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1F7E293A" w14:textId="2EF1BFA6" w:rsidR="00805A82" w:rsidRPr="00DD03B3" w:rsidRDefault="00633C1F" w:rsidP="00DD03B3">
            <w:pPr>
              <w:pStyle w:val="NoSpacing"/>
            </w:pPr>
            <w:r>
              <w:t>Gordon Adam</w:t>
            </w:r>
          </w:p>
          <w:p w14:paraId="46005AB4" w14:textId="563EF7D0" w:rsidR="00805A82" w:rsidRPr="00DD03B3" w:rsidRDefault="00633C1F" w:rsidP="00DD03B3">
            <w:pPr>
              <w:pStyle w:val="NoSpacing"/>
            </w:pPr>
            <w:r>
              <w:t>Development Control</w:t>
            </w:r>
          </w:p>
        </w:tc>
      </w:tr>
      <w:tr w:rsidR="0033280B" w14:paraId="0F4BC9C5"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2CB60C2" w14:textId="77777777" w:rsidR="00DC30ED" w:rsidRPr="00DD03B3" w:rsidRDefault="00FD4032" w:rsidP="00DD03B3">
            <w:pPr>
              <w:pStyle w:val="NoSpacing"/>
            </w:pPr>
          </w:p>
        </w:tc>
      </w:tr>
      <w:tr w:rsidR="0033280B" w14:paraId="030CB52E"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988557E" w14:textId="77777777" w:rsidR="00DC30ED" w:rsidRPr="00DD03B3" w:rsidRDefault="00C110C3"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2E44B531" w14:textId="77777777" w:rsidR="00DC30ED" w:rsidRPr="00DD03B3" w:rsidRDefault="00C110C3" w:rsidP="00DD03B3">
            <w:pPr>
              <w:pStyle w:val="NoSpacing"/>
            </w:pPr>
            <w:r>
              <w:rPr>
                <w:noProof/>
              </w:rPr>
              <w:t>WBC Highways</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1CE7DA4A" w14:textId="77777777" w:rsidR="00DC30ED" w:rsidRPr="00DD03B3" w:rsidRDefault="00C110C3"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05AE1949" w14:textId="77777777" w:rsidR="00DC30ED" w:rsidRPr="00DD03B3" w:rsidRDefault="00C110C3" w:rsidP="00DD03B3">
            <w:pPr>
              <w:pStyle w:val="NoSpacing"/>
            </w:pPr>
            <w:r>
              <w:rPr>
                <w:noProof/>
              </w:rPr>
              <w:t>230074</w:t>
            </w:r>
          </w:p>
        </w:tc>
      </w:tr>
      <w:tr w:rsidR="0033280B" w14:paraId="289FF7AB"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98F46E8" w14:textId="77777777" w:rsidR="00DC30ED" w:rsidRPr="00DD03B3" w:rsidRDefault="00FD4032" w:rsidP="00DD03B3">
            <w:pPr>
              <w:pStyle w:val="NoSpacing"/>
            </w:pPr>
          </w:p>
        </w:tc>
      </w:tr>
      <w:tr w:rsidR="0033280B" w14:paraId="56622548"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BED2D3F" w14:textId="77777777" w:rsidR="00DC30ED" w:rsidRPr="00DD03B3" w:rsidRDefault="00C110C3"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74ED805B" w14:textId="77777777" w:rsidR="00DC30ED" w:rsidRPr="00DD03B3" w:rsidRDefault="00C110C3" w:rsidP="00DD03B3">
            <w:pPr>
              <w:pStyle w:val="NoSpacing"/>
            </w:pPr>
            <w:r>
              <w:rPr>
                <w:noProof/>
              </w:rPr>
              <w:t>Land adjacent to School Road and Orchard Road, Hurst, Reading</w:t>
            </w:r>
            <w:r w:rsidRPr="00DD03B3">
              <w:t>.</w:t>
            </w:r>
          </w:p>
        </w:tc>
      </w:tr>
      <w:tr w:rsidR="0033280B" w14:paraId="5C5A9E44"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E3D2FAC" w14:textId="77777777" w:rsidR="00DC30ED" w:rsidRPr="00DD03B3" w:rsidRDefault="00FD4032" w:rsidP="00DD03B3">
            <w:pPr>
              <w:pStyle w:val="NoSpacing"/>
            </w:pPr>
          </w:p>
        </w:tc>
      </w:tr>
      <w:tr w:rsidR="0033280B" w14:paraId="12B08B3F"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B768D2B" w14:textId="77777777" w:rsidR="00DC30ED" w:rsidRPr="00DD03B3" w:rsidRDefault="00C110C3"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2E1264C4" w14:textId="77777777" w:rsidR="00DC30ED" w:rsidRPr="00DD03B3" w:rsidRDefault="00C110C3"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33280B" w14:paraId="762F7C22"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9DAB3C6" w14:textId="77777777" w:rsidR="00DC30ED" w:rsidRPr="00DD03B3" w:rsidRDefault="00FD4032" w:rsidP="00DD03B3">
            <w:pPr>
              <w:pStyle w:val="NoSpacing"/>
              <w:rPr>
                <w:u w:val="single"/>
              </w:rPr>
            </w:pPr>
          </w:p>
        </w:tc>
      </w:tr>
      <w:tr w:rsidR="0033280B" w14:paraId="3146566F"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16BA0FF4" w14:textId="77777777" w:rsidR="002A6E9E" w:rsidRPr="002A6E9E" w:rsidRDefault="00C110C3"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7B02B0D2" w14:textId="77777777" w:rsidR="002A6E9E" w:rsidRPr="00DD03B3" w:rsidRDefault="00C110C3" w:rsidP="00DD03B3">
            <w:pPr>
              <w:pStyle w:val="NoSpacing"/>
              <w:rPr>
                <w:u w:val="single"/>
              </w:rPr>
            </w:pPr>
            <w:r w:rsidRPr="00FF6446">
              <w:rPr>
                <w:rFonts w:eastAsia="Times New Roman"/>
                <w:color w:val="000000"/>
                <w:szCs w:val="20"/>
              </w:rPr>
              <w:t>Major Dwellings (10+)</w:t>
            </w:r>
          </w:p>
        </w:tc>
      </w:tr>
      <w:tr w:rsidR="0033280B" w14:paraId="1CFFADE6"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26EBAC3" w14:textId="77777777" w:rsidR="002A6E9E" w:rsidRPr="00DD03B3" w:rsidRDefault="00FD4032" w:rsidP="00DD03B3">
            <w:pPr>
              <w:pStyle w:val="NoSpacing"/>
              <w:rPr>
                <w:u w:val="single"/>
              </w:rPr>
            </w:pPr>
          </w:p>
        </w:tc>
      </w:tr>
      <w:tr w:rsidR="0033280B" w14:paraId="7574BFB8"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7BF0921" w14:textId="77777777" w:rsidR="00DD03B3" w:rsidRPr="00DD03B3" w:rsidRDefault="00C110C3"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16CDEFC9" w14:textId="77777777" w:rsidR="00DD03B3" w:rsidRPr="00DD03B3" w:rsidRDefault="00C110C3" w:rsidP="00DD03B3">
            <w:pPr>
              <w:pStyle w:val="NoSpacing"/>
            </w:pPr>
            <w:r w:rsidRPr="00DD03B3">
              <w:t xml:space="preserve">Yes/No </w:t>
            </w:r>
          </w:p>
        </w:tc>
      </w:tr>
    </w:tbl>
    <w:p w14:paraId="1AEBDD8C" w14:textId="77777777" w:rsidR="00DC30ED" w:rsidRDefault="00FD4032"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021"/>
        <w:gridCol w:w="1801"/>
        <w:gridCol w:w="3898"/>
      </w:tblGrid>
      <w:tr w:rsidR="0033280B" w14:paraId="20C2560D"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659F0652" w14:textId="77777777" w:rsidR="00DC30ED" w:rsidRDefault="00C110C3"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33280B" w14:paraId="55A12C97"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5A6BF787" w14:textId="19959EB5" w:rsidR="006A4895" w:rsidRDefault="00C110C3"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r>
              <w:rPr>
                <w:rFonts w:ascii="MS Gothic" w:eastAsia="MS Gothic" w:hAnsi="MS Gothic" w:hint="eastAsia"/>
              </w:rPr>
              <w:instrText>☐</w:instrText>
            </w:r>
            <w:r>
              <w:instrText xml:space="preserve"> No comment</w:instrText>
            </w:r>
          </w:p>
          <w:p w14:paraId="7B03E8D4" w14:textId="3B1ABB8A" w:rsidR="008E133F" w:rsidRDefault="00C110C3" w:rsidP="006A4895">
            <w:pPr>
              <w:ind w:left="360" w:hanging="360"/>
            </w:pPr>
            <w:r>
              <w:rPr>
                <w:rFonts w:ascii="MS Gothic" w:eastAsia="MS Gothic" w:hAnsi="MS Gothic" w:hint="eastAsia"/>
              </w:rPr>
              <w:instrText>☐</w:instrText>
            </w:r>
            <w:r>
              <w:instrText xml:space="preserve"> No objection</w:instrText>
            </w:r>
          </w:p>
          <w:p w14:paraId="600817B5" w14:textId="7EAE9F26" w:rsidR="008E133F" w:rsidRDefault="00C110C3" w:rsidP="006A4895">
            <w:r>
              <w:rPr>
                <w:rFonts w:ascii="MS Gothic" w:eastAsia="MS Gothic" w:hAnsi="MS Gothic" w:hint="eastAsia"/>
              </w:rPr>
              <w:instrText>☐</w:instrText>
            </w:r>
            <w:r>
              <w:instrText xml:space="preserve"> No objection subject to conditions (and reasons) </w:instrText>
            </w:r>
            <w:r w:rsidRPr="008E133F">
              <w:rPr>
                <w:b/>
                <w:bCs/>
              </w:rPr>
              <w:instrText xml:space="preserve">stated below </w:instrText>
            </w:r>
          </w:p>
          <w:p w14:paraId="31825CFC" w14:textId="794CEE87" w:rsidR="008E133F" w:rsidRDefault="00C110C3" w:rsidP="006A4895">
            <w:pPr>
              <w:ind w:left="360" w:hanging="360"/>
            </w:pPr>
            <w:r>
              <w:rPr>
                <w:rFonts w:ascii="MS Gothic" w:eastAsia="MS Gothic" w:hAnsi="MS Gothic" w:hint="eastAsia"/>
              </w:rPr>
              <w:instrText>☐</w:instrText>
            </w:r>
            <w:r>
              <w:instrText xml:space="preserve"> Request further information before determination as </w:instrText>
            </w:r>
            <w:r>
              <w:rPr>
                <w:b/>
              </w:rPr>
              <w:instrText>stated below</w:instrText>
            </w:r>
          </w:p>
          <w:p w14:paraId="71360E67" w14:textId="7E35D21B" w:rsidR="00DD03B3" w:rsidRPr="00DC30ED" w:rsidRDefault="00C110C3" w:rsidP="006A4895">
            <w:pPr>
              <w:ind w:left="360" w:hanging="360"/>
            </w:pPr>
            <w:r>
              <w:rPr>
                <w:rFonts w:ascii="MS Gothic" w:eastAsia="MS Gothic" w:hAnsi="MS Gothic" w:hint="eastAsia"/>
              </w:rPr>
              <w:instrText>☐</w:instrText>
            </w:r>
            <w:r>
              <w:instrText xml:space="preserve"> Objection due to the reason(s) </w:instrText>
            </w:r>
            <w:r w:rsidRPr="008E133F">
              <w:rPr>
                <w:b/>
                <w:bCs/>
              </w:rPr>
              <w:instrText>stated below</w:instrText>
            </w:r>
            <w:r>
              <w:instrText>"</w:instrText>
            </w:r>
            <w:r w:rsidRPr="00887278">
              <w:rPr>
                <w:b/>
              </w:rPr>
              <w:fldChar w:fldCharType="separate"/>
            </w:r>
            <w:r>
              <w:rPr>
                <w:rFonts w:ascii="MS Gothic" w:eastAsia="MS Gothic" w:hAnsi="MS Gothic" w:hint="eastAsia"/>
              </w:rPr>
              <w:t>☐</w:t>
            </w:r>
            <w:r>
              <w:t xml:space="preserve"> No comment</w:t>
            </w:r>
          </w:p>
          <w:p w14:paraId="41D383F9" w14:textId="1D28FC01" w:rsidR="008E133F" w:rsidRDefault="00C110C3" w:rsidP="006A4895">
            <w:pPr>
              <w:ind w:left="360" w:hanging="360"/>
            </w:pPr>
            <w:r>
              <w:rPr>
                <w:rFonts w:ascii="MS Gothic" w:eastAsia="MS Gothic" w:hAnsi="MS Gothic" w:hint="eastAsia"/>
              </w:rPr>
              <w:t>☐</w:t>
            </w:r>
            <w:r>
              <w:t xml:space="preserve"> No objection</w:t>
            </w:r>
          </w:p>
          <w:p w14:paraId="6A7AB95A" w14:textId="2ED142EC" w:rsidR="008E133F" w:rsidRDefault="00C110C3" w:rsidP="006A4895">
            <w:r>
              <w:rPr>
                <w:rFonts w:ascii="MS Gothic" w:eastAsia="MS Gothic" w:hAnsi="MS Gothic" w:hint="eastAsia"/>
              </w:rPr>
              <w:t>☐</w:t>
            </w:r>
            <w:r>
              <w:t xml:space="preserve"> No objection subject to conditions (and reasons) </w:t>
            </w:r>
            <w:r w:rsidRPr="008E133F">
              <w:rPr>
                <w:b/>
                <w:bCs/>
              </w:rPr>
              <w:t xml:space="preserve">stated below </w:t>
            </w:r>
          </w:p>
          <w:p w14:paraId="01259FFE" w14:textId="03C3120C" w:rsidR="008E133F" w:rsidRDefault="007F1843" w:rsidP="006A4895">
            <w:pPr>
              <w:ind w:left="360" w:hanging="360"/>
            </w:pPr>
            <w:r>
              <w:rPr>
                <w:rFonts w:hint="eastAsia"/>
              </w:rPr>
              <w:t>X</w:t>
            </w:r>
            <w:r w:rsidR="00C110C3">
              <w:t xml:space="preserve"> Request further information before determination as </w:t>
            </w:r>
            <w:r w:rsidR="00C110C3">
              <w:rPr>
                <w:b/>
              </w:rPr>
              <w:t>stated below</w:t>
            </w:r>
          </w:p>
          <w:p w14:paraId="1B779523" w14:textId="1066471F" w:rsidR="006A4895" w:rsidRPr="00887278" w:rsidRDefault="00C110C3" w:rsidP="006A4895">
            <w:pPr>
              <w:ind w:left="360" w:hanging="360"/>
              <w:rPr>
                <w:b/>
              </w:rPr>
            </w:pPr>
            <w:r>
              <w:rPr>
                <w:rFonts w:ascii="MS Gothic" w:eastAsia="MS Gothic" w:hAnsi="MS Gothic" w:hint="eastAsia"/>
              </w:rPr>
              <w:t>☐</w:t>
            </w:r>
            <w:r>
              <w:t xml:space="preserve"> Objection due to the reason(s) </w:t>
            </w:r>
            <w:r w:rsidRPr="008E133F">
              <w:rPr>
                <w:b/>
                <w:bCs/>
              </w:rPr>
              <w:t>stated below</w:t>
            </w:r>
            <w:r w:rsidRPr="00887278">
              <w:rPr>
                <w:b/>
              </w:rPr>
              <w:fldChar w:fldCharType="end"/>
            </w:r>
          </w:p>
        </w:tc>
      </w:tr>
      <w:tr w:rsidR="0033280B" w14:paraId="4BFE4078"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3389022" w14:textId="77777777" w:rsidR="00DC30ED" w:rsidRDefault="00C110C3"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33280B" w14:paraId="04629A0C"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1DDBA96F" w14:textId="77777777" w:rsidR="00633C1F" w:rsidRPr="006532C8" w:rsidRDefault="00633C1F" w:rsidP="00633C1F">
            <w:pPr>
              <w:rPr>
                <w:b/>
                <w:bCs/>
                <w:color w:val="000000" w:themeColor="text1"/>
                <w:szCs w:val="20"/>
                <w:u w:val="single"/>
              </w:rPr>
            </w:pPr>
            <w:r w:rsidRPr="006532C8">
              <w:rPr>
                <w:b/>
                <w:bCs/>
                <w:color w:val="000000" w:themeColor="text1"/>
                <w:szCs w:val="20"/>
                <w:u w:val="single"/>
              </w:rPr>
              <w:t>General</w:t>
            </w:r>
          </w:p>
          <w:p w14:paraId="0EFFCE23" w14:textId="77777777" w:rsidR="00633C1F" w:rsidRPr="006532C8" w:rsidRDefault="00633C1F" w:rsidP="00633C1F">
            <w:pPr>
              <w:rPr>
                <w:color w:val="000000" w:themeColor="text1"/>
                <w:szCs w:val="20"/>
              </w:rPr>
            </w:pPr>
          </w:p>
          <w:p w14:paraId="0693BAC8" w14:textId="77777777" w:rsidR="00633C1F" w:rsidRPr="006532C8" w:rsidRDefault="00633C1F" w:rsidP="00633C1F">
            <w:pPr>
              <w:pStyle w:val="ListParagraph"/>
              <w:numPr>
                <w:ilvl w:val="0"/>
                <w:numId w:val="6"/>
              </w:numPr>
              <w:rPr>
                <w:color w:val="000000" w:themeColor="text1"/>
                <w:szCs w:val="20"/>
              </w:rPr>
            </w:pPr>
            <w:r w:rsidRPr="006532C8">
              <w:rPr>
                <w:color w:val="000000" w:themeColor="text1"/>
                <w:szCs w:val="20"/>
              </w:rPr>
              <w:t>Highways is disappointed that no pre-application discussions took place on this application.</w:t>
            </w:r>
          </w:p>
          <w:p w14:paraId="6C71489F" w14:textId="77777777" w:rsidR="00633C1F" w:rsidRDefault="00633C1F" w:rsidP="00633C1F">
            <w:pPr>
              <w:pStyle w:val="ListParagraph"/>
              <w:numPr>
                <w:ilvl w:val="0"/>
                <w:numId w:val="6"/>
              </w:numPr>
              <w:rPr>
                <w:color w:val="000000" w:themeColor="text1"/>
                <w:szCs w:val="20"/>
              </w:rPr>
            </w:pPr>
            <w:r w:rsidRPr="006532C8">
              <w:rPr>
                <w:color w:val="000000" w:themeColor="text1"/>
                <w:szCs w:val="20"/>
              </w:rPr>
              <w:t>This application is supported by a transport statement.</w:t>
            </w:r>
          </w:p>
          <w:p w14:paraId="72BA059E" w14:textId="771368AC" w:rsidR="007F1843" w:rsidRDefault="007F1843" w:rsidP="00633C1F">
            <w:pPr>
              <w:pStyle w:val="ListParagraph"/>
              <w:numPr>
                <w:ilvl w:val="0"/>
                <w:numId w:val="6"/>
              </w:numPr>
              <w:rPr>
                <w:color w:val="000000" w:themeColor="text1"/>
                <w:szCs w:val="20"/>
              </w:rPr>
            </w:pPr>
            <w:r>
              <w:rPr>
                <w:color w:val="000000" w:themeColor="text1"/>
                <w:szCs w:val="20"/>
              </w:rPr>
              <w:t>Highways is of the opinion that this is an amended application due to the change from two residential accesses to one.</w:t>
            </w:r>
          </w:p>
          <w:p w14:paraId="20D44813" w14:textId="6D97F7B4" w:rsidR="007F1843" w:rsidRPr="006532C8" w:rsidRDefault="007F1843" w:rsidP="00633C1F">
            <w:pPr>
              <w:pStyle w:val="ListParagraph"/>
              <w:numPr>
                <w:ilvl w:val="0"/>
                <w:numId w:val="6"/>
              </w:numPr>
              <w:rPr>
                <w:color w:val="000000" w:themeColor="text1"/>
                <w:szCs w:val="20"/>
              </w:rPr>
            </w:pPr>
            <w:r>
              <w:rPr>
                <w:color w:val="000000" w:themeColor="text1"/>
                <w:szCs w:val="20"/>
              </w:rPr>
              <w:t>Highways comments on the initial application are still outstanding.</w:t>
            </w:r>
          </w:p>
          <w:p w14:paraId="01F8E632" w14:textId="77777777" w:rsidR="000E6204" w:rsidRPr="006532C8" w:rsidRDefault="000E6204" w:rsidP="00DC30ED">
            <w:pPr>
              <w:rPr>
                <w:color w:val="000000" w:themeColor="text1"/>
              </w:rPr>
            </w:pPr>
          </w:p>
          <w:p w14:paraId="15A6FA31" w14:textId="7A008F14" w:rsidR="00633C1F" w:rsidRPr="006532C8" w:rsidRDefault="00633C1F" w:rsidP="00DC30ED">
            <w:pPr>
              <w:rPr>
                <w:b/>
                <w:bCs/>
                <w:color w:val="000000" w:themeColor="text1"/>
                <w:u w:val="single"/>
              </w:rPr>
            </w:pPr>
            <w:r w:rsidRPr="006532C8">
              <w:rPr>
                <w:b/>
                <w:bCs/>
                <w:color w:val="000000" w:themeColor="text1"/>
                <w:u w:val="single"/>
              </w:rPr>
              <w:t>Parking</w:t>
            </w:r>
          </w:p>
          <w:p w14:paraId="34D736D3" w14:textId="77777777" w:rsidR="00633C1F" w:rsidRPr="006532C8" w:rsidRDefault="00633C1F" w:rsidP="00DC30ED">
            <w:pPr>
              <w:rPr>
                <w:color w:val="000000" w:themeColor="text1"/>
              </w:rPr>
            </w:pPr>
          </w:p>
          <w:p w14:paraId="3C7079A6" w14:textId="4D6C8D68" w:rsidR="00633C1F" w:rsidRPr="006532C8" w:rsidRDefault="007F1843" w:rsidP="00633C1F">
            <w:pPr>
              <w:pStyle w:val="ListParagraph"/>
              <w:numPr>
                <w:ilvl w:val="0"/>
                <w:numId w:val="6"/>
              </w:numPr>
              <w:rPr>
                <w:color w:val="000000" w:themeColor="text1"/>
              </w:rPr>
            </w:pPr>
            <w:r>
              <w:rPr>
                <w:color w:val="000000" w:themeColor="text1"/>
              </w:rPr>
              <w:t>A</w:t>
            </w:r>
            <w:r w:rsidR="00633C1F" w:rsidRPr="006532C8">
              <w:rPr>
                <w:color w:val="000000" w:themeColor="text1"/>
              </w:rPr>
              <w:t xml:space="preserve"> parking calculator has been submitted together with an illustrative masterplan and housing mix. This is welcome.</w:t>
            </w:r>
          </w:p>
          <w:p w14:paraId="5FD5401B" w14:textId="42D7CD53" w:rsidR="00633C1F" w:rsidRPr="006532C8" w:rsidRDefault="00633C1F" w:rsidP="00633C1F">
            <w:pPr>
              <w:pStyle w:val="ListParagraph"/>
              <w:numPr>
                <w:ilvl w:val="0"/>
                <w:numId w:val="6"/>
              </w:numPr>
              <w:rPr>
                <w:color w:val="000000" w:themeColor="text1"/>
              </w:rPr>
            </w:pPr>
            <w:r w:rsidRPr="006532C8">
              <w:rPr>
                <w:color w:val="000000" w:themeColor="text1"/>
              </w:rPr>
              <w:t>Please note that Hurst is not classed as urban but as a village in the calculator. Calculator would need to be resubmitted accordingly.</w:t>
            </w:r>
          </w:p>
          <w:p w14:paraId="4C22A8E8" w14:textId="6C7FC430" w:rsidR="00633C1F" w:rsidRPr="006532C8" w:rsidRDefault="00633C1F" w:rsidP="00633C1F">
            <w:pPr>
              <w:pStyle w:val="ListParagraph"/>
              <w:numPr>
                <w:ilvl w:val="0"/>
                <w:numId w:val="6"/>
              </w:numPr>
              <w:rPr>
                <w:color w:val="000000" w:themeColor="text1"/>
              </w:rPr>
            </w:pPr>
            <w:r w:rsidRPr="006532C8">
              <w:rPr>
                <w:color w:val="000000" w:themeColor="text1"/>
              </w:rPr>
              <w:t>In addition, plot 13 appears to have one parking space but has been included as having 2 spaces in the calculator. This will need to be clarified.</w:t>
            </w:r>
          </w:p>
          <w:p w14:paraId="2DBB194C" w14:textId="3880BD34" w:rsidR="00633C1F" w:rsidRPr="006532C8" w:rsidRDefault="004A3256" w:rsidP="00633C1F">
            <w:pPr>
              <w:pStyle w:val="ListParagraph"/>
              <w:numPr>
                <w:ilvl w:val="0"/>
                <w:numId w:val="6"/>
              </w:numPr>
              <w:rPr>
                <w:color w:val="000000" w:themeColor="text1"/>
              </w:rPr>
            </w:pPr>
            <w:r w:rsidRPr="006532C8">
              <w:rPr>
                <w:color w:val="000000" w:themeColor="text1"/>
              </w:rPr>
              <w:t>In addition, the transport statement states that the affordable units would have unallocated parking, however the calculator shows 1 allocated space each. This needs clarifying.</w:t>
            </w:r>
          </w:p>
          <w:p w14:paraId="77FDE7F3" w14:textId="77777777" w:rsidR="004A3256" w:rsidRPr="006532C8" w:rsidRDefault="004A3256" w:rsidP="004A3256">
            <w:pPr>
              <w:pStyle w:val="ListParagraph"/>
              <w:numPr>
                <w:ilvl w:val="0"/>
                <w:numId w:val="6"/>
              </w:numPr>
              <w:rPr>
                <w:color w:val="000000" w:themeColor="text1"/>
              </w:rPr>
            </w:pPr>
            <w:r w:rsidRPr="006532C8">
              <w:rPr>
                <w:color w:val="000000" w:themeColor="text1"/>
              </w:rPr>
              <w:t xml:space="preserve">In addition, it is proposed that there would be 15 spaces provided for the school to provide an area for drop off and pick up. This is welcome as it would alleviate parking problems on School Road. </w:t>
            </w:r>
          </w:p>
          <w:p w14:paraId="62B8534E" w14:textId="6FA272E2" w:rsidR="004A3256" w:rsidRPr="006532C8" w:rsidRDefault="004A3256" w:rsidP="004A3256">
            <w:pPr>
              <w:pStyle w:val="ListParagraph"/>
              <w:numPr>
                <w:ilvl w:val="0"/>
                <w:numId w:val="6"/>
              </w:numPr>
              <w:rPr>
                <w:color w:val="000000" w:themeColor="text1"/>
              </w:rPr>
            </w:pPr>
            <w:r w:rsidRPr="006532C8">
              <w:rPr>
                <w:color w:val="000000" w:themeColor="text1"/>
              </w:rPr>
              <w:t>However, there is no explanation on how drivers would be encouraged to use this parking area</w:t>
            </w:r>
            <w:r w:rsidR="007F1843">
              <w:rPr>
                <w:color w:val="000000" w:themeColor="text1"/>
              </w:rPr>
              <w:t xml:space="preserve"> instead of parking on School Road. Parents appear not to use the Village Hall car park for drop off and pick up.</w:t>
            </w:r>
          </w:p>
          <w:p w14:paraId="50FDEA07" w14:textId="17641D87" w:rsidR="007F1843" w:rsidRPr="007F1843" w:rsidRDefault="004A3256" w:rsidP="007F1843">
            <w:pPr>
              <w:pStyle w:val="ListParagraph"/>
              <w:numPr>
                <w:ilvl w:val="0"/>
                <w:numId w:val="6"/>
              </w:numPr>
              <w:rPr>
                <w:color w:val="000000" w:themeColor="text1"/>
              </w:rPr>
            </w:pPr>
            <w:r w:rsidRPr="006532C8">
              <w:rPr>
                <w:color w:val="000000" w:themeColor="text1"/>
              </w:rPr>
              <w:t>The parking for the school will be managed by a Management Company, however there is no information on whether it would be gated to stop inconsiderate parking</w:t>
            </w:r>
            <w:r w:rsidR="007F1843">
              <w:rPr>
                <w:color w:val="000000" w:themeColor="text1"/>
              </w:rPr>
              <w:t xml:space="preserve"> or whether there would be a height barrier. </w:t>
            </w:r>
          </w:p>
          <w:p w14:paraId="1F7C3A5D" w14:textId="77777777" w:rsidR="004A3256" w:rsidRPr="006532C8" w:rsidRDefault="004A3256" w:rsidP="004A3256">
            <w:pPr>
              <w:pStyle w:val="ListParagraph"/>
              <w:numPr>
                <w:ilvl w:val="0"/>
                <w:numId w:val="6"/>
              </w:numPr>
              <w:rPr>
                <w:color w:val="000000" w:themeColor="text1"/>
              </w:rPr>
            </w:pPr>
            <w:r w:rsidRPr="006532C8">
              <w:rPr>
                <w:color w:val="000000" w:themeColor="text1"/>
              </w:rPr>
              <w:t xml:space="preserve">The additional spaces provided for the school could also serve visitors to the Village Hall. </w:t>
            </w:r>
          </w:p>
          <w:p w14:paraId="26DED6D9" w14:textId="77777777" w:rsidR="002830FD" w:rsidRPr="006532C8" w:rsidRDefault="002830FD" w:rsidP="002830FD">
            <w:pPr>
              <w:pStyle w:val="ListParagraph"/>
              <w:numPr>
                <w:ilvl w:val="0"/>
                <w:numId w:val="6"/>
              </w:numPr>
              <w:rPr>
                <w:color w:val="000000" w:themeColor="text1"/>
              </w:rPr>
            </w:pPr>
            <w:r w:rsidRPr="006532C8">
              <w:rPr>
                <w:color w:val="000000" w:themeColor="text1"/>
              </w:rPr>
              <w:t>In addition to this the spaces that have been provided for the houses and flats have not been labelled, so it is not clear who these spaces are assigned to.</w:t>
            </w:r>
          </w:p>
          <w:p w14:paraId="6AF48F41" w14:textId="28D1B50E" w:rsidR="004A3256" w:rsidRPr="006532C8" w:rsidRDefault="002830FD" w:rsidP="00633C1F">
            <w:pPr>
              <w:pStyle w:val="ListParagraph"/>
              <w:numPr>
                <w:ilvl w:val="0"/>
                <w:numId w:val="6"/>
              </w:numPr>
              <w:rPr>
                <w:color w:val="000000" w:themeColor="text1"/>
              </w:rPr>
            </w:pPr>
            <w:r w:rsidRPr="006532C8">
              <w:rPr>
                <w:color w:val="000000" w:themeColor="text1"/>
              </w:rPr>
              <w:t>It appears that all space</w:t>
            </w:r>
            <w:r w:rsidR="000924C4" w:rsidRPr="006532C8">
              <w:rPr>
                <w:color w:val="000000" w:themeColor="text1"/>
              </w:rPr>
              <w:t>s</w:t>
            </w:r>
            <w:r w:rsidRPr="006532C8">
              <w:rPr>
                <w:color w:val="000000" w:themeColor="text1"/>
              </w:rPr>
              <w:t xml:space="preserve"> are 5m x 2.5m and there is ample space behind for safe manoeuvring.</w:t>
            </w:r>
          </w:p>
          <w:p w14:paraId="02B2949D" w14:textId="77777777" w:rsidR="002830FD" w:rsidRPr="006532C8" w:rsidRDefault="002830FD" w:rsidP="002830FD">
            <w:pPr>
              <w:pStyle w:val="ListParagraph"/>
              <w:numPr>
                <w:ilvl w:val="0"/>
                <w:numId w:val="6"/>
              </w:numPr>
              <w:rPr>
                <w:color w:val="000000" w:themeColor="text1"/>
              </w:rPr>
            </w:pPr>
            <w:r w:rsidRPr="006532C8">
              <w:rPr>
                <w:color w:val="000000" w:themeColor="text1"/>
              </w:rPr>
              <w:t>All garages would need to have internal dimensions of 6m x 3m or 7m x 3m if cycle storage is to be included.</w:t>
            </w:r>
          </w:p>
          <w:p w14:paraId="6BB3A94A" w14:textId="5D76F377" w:rsidR="002830FD" w:rsidRPr="006532C8" w:rsidRDefault="002830FD" w:rsidP="002830FD">
            <w:pPr>
              <w:pStyle w:val="ListParagraph"/>
              <w:numPr>
                <w:ilvl w:val="0"/>
                <w:numId w:val="6"/>
              </w:numPr>
              <w:rPr>
                <w:color w:val="000000" w:themeColor="text1"/>
              </w:rPr>
            </w:pPr>
            <w:r w:rsidRPr="006532C8">
              <w:rPr>
                <w:color w:val="000000" w:themeColor="text1"/>
              </w:rPr>
              <w:t xml:space="preserve">All parking spaces in front of garages would need to be set back 0.5m. Whilst most plots </w:t>
            </w:r>
            <w:r w:rsidR="000924C4" w:rsidRPr="006532C8">
              <w:rPr>
                <w:color w:val="000000" w:themeColor="text1"/>
              </w:rPr>
              <w:t>have sufficient space, the driveway for plot 4 is too short.</w:t>
            </w:r>
          </w:p>
          <w:p w14:paraId="0830D1B8" w14:textId="77777777" w:rsidR="000924C4" w:rsidRPr="006532C8" w:rsidRDefault="000924C4" w:rsidP="000924C4">
            <w:pPr>
              <w:rPr>
                <w:color w:val="000000" w:themeColor="text1"/>
              </w:rPr>
            </w:pPr>
          </w:p>
          <w:p w14:paraId="3F7CEE6D" w14:textId="77777777" w:rsidR="000924C4" w:rsidRPr="006532C8" w:rsidRDefault="000924C4" w:rsidP="000924C4">
            <w:pPr>
              <w:rPr>
                <w:b/>
                <w:bCs/>
                <w:color w:val="000000" w:themeColor="text1"/>
                <w:szCs w:val="20"/>
                <w:u w:val="single"/>
              </w:rPr>
            </w:pPr>
            <w:r w:rsidRPr="006532C8">
              <w:rPr>
                <w:b/>
                <w:bCs/>
                <w:color w:val="000000" w:themeColor="text1"/>
                <w:szCs w:val="20"/>
                <w:u w:val="single"/>
              </w:rPr>
              <w:t xml:space="preserve">Cycle Parking </w:t>
            </w:r>
          </w:p>
          <w:p w14:paraId="36D395A1" w14:textId="77777777" w:rsidR="000924C4" w:rsidRPr="006532C8" w:rsidRDefault="000924C4" w:rsidP="000924C4">
            <w:pPr>
              <w:rPr>
                <w:color w:val="000000" w:themeColor="text1"/>
                <w:szCs w:val="20"/>
              </w:rPr>
            </w:pPr>
          </w:p>
          <w:p w14:paraId="6E2006A5" w14:textId="6073A81C"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It is proposed that cycle parking will be to borough standards which is welcome.</w:t>
            </w:r>
          </w:p>
          <w:p w14:paraId="5DABDAE1" w14:textId="7777777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The cycle storage will either be in garages (internal dimensions 7m x 3m) or in rear gardens. These would need to have direct access.</w:t>
            </w:r>
          </w:p>
          <w:p w14:paraId="24F8DC28" w14:textId="7777777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 xml:space="preserve">For the flats, it is proposed that there would be a communal cycle storage. This is welcome and each space would need to be 2m x 0.9m. This building would need to be secure, </w:t>
            </w:r>
            <w:proofErr w:type="gramStart"/>
            <w:r w:rsidRPr="006532C8">
              <w:rPr>
                <w:color w:val="000000" w:themeColor="text1"/>
                <w:szCs w:val="20"/>
              </w:rPr>
              <w:t>sheltered</w:t>
            </w:r>
            <w:proofErr w:type="gramEnd"/>
            <w:r w:rsidRPr="006532C8">
              <w:rPr>
                <w:color w:val="000000" w:themeColor="text1"/>
                <w:szCs w:val="20"/>
              </w:rPr>
              <w:t xml:space="preserve"> and accessible.</w:t>
            </w:r>
          </w:p>
          <w:p w14:paraId="7A22AC04" w14:textId="7777777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Highways would also recommend a Sheffield stand to be provided close to the main access to the block for visitors.</w:t>
            </w:r>
          </w:p>
          <w:p w14:paraId="088BB9D8" w14:textId="5DE1ED3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Highways is satisfied with the proposed level of cycle parking and that cycling can be included as a reserve matter.</w:t>
            </w:r>
          </w:p>
          <w:p w14:paraId="6A1A08C2" w14:textId="77777777" w:rsidR="000924C4" w:rsidRPr="006532C8" w:rsidRDefault="000924C4" w:rsidP="000924C4">
            <w:pPr>
              <w:rPr>
                <w:color w:val="000000" w:themeColor="text1"/>
                <w:szCs w:val="20"/>
              </w:rPr>
            </w:pPr>
          </w:p>
          <w:p w14:paraId="2F7BD50F" w14:textId="77777777" w:rsidR="007F4452" w:rsidRPr="006532C8" w:rsidRDefault="007F4452" w:rsidP="007F4452">
            <w:pPr>
              <w:rPr>
                <w:b/>
                <w:bCs/>
                <w:color w:val="000000" w:themeColor="text1"/>
                <w:szCs w:val="20"/>
                <w:u w:val="single"/>
              </w:rPr>
            </w:pPr>
            <w:r w:rsidRPr="006532C8">
              <w:rPr>
                <w:b/>
                <w:bCs/>
                <w:color w:val="000000" w:themeColor="text1"/>
                <w:szCs w:val="20"/>
                <w:u w:val="single"/>
              </w:rPr>
              <w:t>EV Charging</w:t>
            </w:r>
          </w:p>
          <w:p w14:paraId="3CA95CD8" w14:textId="77777777" w:rsidR="007F4452" w:rsidRPr="006532C8" w:rsidRDefault="007F4452" w:rsidP="007F4452">
            <w:pPr>
              <w:rPr>
                <w:color w:val="000000" w:themeColor="text1"/>
                <w:szCs w:val="20"/>
              </w:rPr>
            </w:pPr>
          </w:p>
          <w:p w14:paraId="485B8D61" w14:textId="48F1AC7E" w:rsidR="007F4452" w:rsidRPr="006532C8" w:rsidRDefault="007F4452" w:rsidP="007F4452">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Electric vehicle charging will be provided in accordance with Building Regulations and shall consist of a minimum of 1 x active EVC point per unit which is welcome.</w:t>
            </w:r>
          </w:p>
          <w:p w14:paraId="7B4BA3F1" w14:textId="77777777" w:rsidR="007F4452" w:rsidRPr="006532C8" w:rsidRDefault="007F4452" w:rsidP="007F4452">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Details of the provision would be secured through a planning condition.</w:t>
            </w:r>
          </w:p>
          <w:p w14:paraId="0BB60B9C" w14:textId="77777777" w:rsidR="000924C4" w:rsidRPr="006532C8" w:rsidRDefault="000924C4" w:rsidP="000924C4">
            <w:pPr>
              <w:rPr>
                <w:color w:val="000000" w:themeColor="text1"/>
                <w:szCs w:val="20"/>
              </w:rPr>
            </w:pPr>
          </w:p>
          <w:p w14:paraId="2A479CBA" w14:textId="77777777" w:rsidR="003273C9" w:rsidRPr="006532C8" w:rsidRDefault="003273C9" w:rsidP="003273C9">
            <w:pPr>
              <w:pStyle w:val="NormalWeb"/>
              <w:spacing w:before="0" w:beforeAutospacing="0" w:after="0" w:afterAutospacing="0"/>
              <w:rPr>
                <w:rFonts w:ascii="Arial" w:hAnsi="Arial" w:cs="Arial"/>
                <w:b/>
                <w:bCs/>
                <w:color w:val="000000" w:themeColor="text1"/>
                <w:u w:val="single"/>
              </w:rPr>
            </w:pPr>
            <w:r w:rsidRPr="006532C8">
              <w:rPr>
                <w:rFonts w:ascii="Arial" w:hAnsi="Arial" w:cs="Arial"/>
                <w:b/>
                <w:bCs/>
                <w:color w:val="000000" w:themeColor="text1"/>
                <w:u w:val="single"/>
              </w:rPr>
              <w:t>Trip rates</w:t>
            </w:r>
          </w:p>
          <w:p w14:paraId="18544831" w14:textId="77777777" w:rsidR="003273C9" w:rsidRPr="006532C8" w:rsidRDefault="003273C9" w:rsidP="003273C9">
            <w:pPr>
              <w:pStyle w:val="NormalWeb"/>
              <w:spacing w:before="0" w:beforeAutospacing="0" w:after="0" w:afterAutospacing="0"/>
              <w:rPr>
                <w:rFonts w:ascii="Arial" w:hAnsi="Arial" w:cs="Arial"/>
                <w:color w:val="000000" w:themeColor="text1"/>
              </w:rPr>
            </w:pPr>
          </w:p>
          <w:p w14:paraId="74623140" w14:textId="75F7047D" w:rsidR="003273C9" w:rsidRPr="006532C8" w:rsidRDefault="003273C9" w:rsidP="003273C9">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Highways would have expected that the approved borough trip rates should have been used to assess this application.</w:t>
            </w:r>
          </w:p>
          <w:p w14:paraId="76085FF4" w14:textId="77777777" w:rsidR="003273C9" w:rsidRPr="006532C8" w:rsidRDefault="003273C9" w:rsidP="003273C9">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Highways have carried out a comparative assessment and the difference between the trip rates is very small.</w:t>
            </w:r>
          </w:p>
          <w:p w14:paraId="3A560FA6" w14:textId="77777777" w:rsidR="003273C9" w:rsidRPr="006532C8" w:rsidRDefault="003273C9" w:rsidP="003273C9">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There the level of trips from this site are acceptable and there would be little impact on the wider highway network.</w:t>
            </w:r>
          </w:p>
          <w:p w14:paraId="734898D4" w14:textId="77777777" w:rsidR="00633C1F" w:rsidRDefault="00633C1F" w:rsidP="00DC30ED">
            <w:pPr>
              <w:rPr>
                <w:color w:val="000000" w:themeColor="text1"/>
              </w:rPr>
            </w:pPr>
          </w:p>
          <w:p w14:paraId="11197D7C" w14:textId="77777777" w:rsidR="007F1843" w:rsidRDefault="007F1843" w:rsidP="00DC30ED">
            <w:pPr>
              <w:rPr>
                <w:color w:val="000000" w:themeColor="text1"/>
              </w:rPr>
            </w:pPr>
          </w:p>
          <w:p w14:paraId="413B188C" w14:textId="77777777" w:rsidR="00554FF7" w:rsidRPr="005473D8" w:rsidRDefault="00554FF7" w:rsidP="00554FF7">
            <w:pPr>
              <w:pStyle w:val="NormalWeb"/>
              <w:spacing w:before="0" w:beforeAutospacing="0" w:after="0" w:afterAutospacing="0"/>
              <w:rPr>
                <w:rFonts w:ascii="Arial" w:hAnsi="Arial" w:cs="Arial"/>
                <w:b/>
                <w:bCs/>
                <w:color w:val="000000"/>
                <w:u w:val="single"/>
              </w:rPr>
            </w:pPr>
            <w:r w:rsidRPr="005473D8">
              <w:rPr>
                <w:rFonts w:ascii="Arial" w:hAnsi="Arial" w:cs="Arial"/>
                <w:b/>
                <w:bCs/>
                <w:color w:val="000000"/>
                <w:u w:val="single"/>
              </w:rPr>
              <w:t>Access</w:t>
            </w:r>
          </w:p>
          <w:p w14:paraId="13299B50" w14:textId="77777777" w:rsidR="00554FF7" w:rsidRDefault="00554FF7" w:rsidP="00554FF7">
            <w:pPr>
              <w:pStyle w:val="NormalWeb"/>
              <w:spacing w:before="0" w:beforeAutospacing="0" w:after="0" w:afterAutospacing="0"/>
              <w:rPr>
                <w:rFonts w:ascii="Arial" w:hAnsi="Arial" w:cs="Arial"/>
                <w:color w:val="000000"/>
              </w:rPr>
            </w:pPr>
          </w:p>
          <w:p w14:paraId="3E38077B" w14:textId="633E4A29"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It is proposed that there will be 2 accesses on School Road, one for the school car park and the other for all 24 dwellings.</w:t>
            </w:r>
          </w:p>
          <w:p w14:paraId="0683D51A" w14:textId="2598D640"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access to the school car park would be via a 6m crossover. There is no mention of gates or whether or not there would be a height barrier.</w:t>
            </w:r>
          </w:p>
          <w:p w14:paraId="4AB685A4" w14:textId="132B5333"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access to the proposed dwellings would be a 5m wide road with a 2m pavement on the east side of the road,</w:t>
            </w:r>
          </w:p>
          <w:p w14:paraId="0A92EAA4" w14:textId="532EE0F4"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proposed access would result in the loss of 3 trees which are part of a group of Trees TPO.</w:t>
            </w:r>
          </w:p>
          <w:p w14:paraId="287638CA" w14:textId="19EFBC64" w:rsidR="00A72602" w:rsidRDefault="00A72602"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 xml:space="preserve">The parking surveys around entry and exit times indicate that parking could have an impact on the proposed access for the dwellings and the car park and measures would be required to ensure that there is safe operation of this access through </w:t>
            </w:r>
            <w:proofErr w:type="spellStart"/>
            <w:proofErr w:type="gramStart"/>
            <w:r>
              <w:rPr>
                <w:rFonts w:ascii="Arial" w:hAnsi="Arial" w:cs="Arial"/>
                <w:color w:val="000000"/>
              </w:rPr>
              <w:t>eg</w:t>
            </w:r>
            <w:proofErr w:type="spellEnd"/>
            <w:proofErr w:type="gramEnd"/>
            <w:r>
              <w:rPr>
                <w:rFonts w:ascii="Arial" w:hAnsi="Arial" w:cs="Arial"/>
                <w:color w:val="000000"/>
              </w:rPr>
              <w:t xml:space="preserve"> parking controls which would also persuade the car park to be used.</w:t>
            </w:r>
          </w:p>
          <w:p w14:paraId="71ACE093" w14:textId="5C502129" w:rsidR="00A72602" w:rsidRDefault="00A72602"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proposed access would be around 20m from the junction of Tape Lane and School Road. Due to the number of vehicles using Tape Lane, the layout of this junction and the low level of traffic generated by the site there would be no highway impact. No mention of any safety concern w</w:t>
            </w:r>
            <w:r w:rsidR="007F1843">
              <w:rPr>
                <w:rFonts w:ascii="Arial" w:hAnsi="Arial" w:cs="Arial"/>
                <w:color w:val="000000"/>
              </w:rPr>
              <w:t>as included in the Road Safety Audit.</w:t>
            </w:r>
          </w:p>
          <w:p w14:paraId="1B150D8B" w14:textId="77777777" w:rsidR="00A72602" w:rsidRDefault="00A72602" w:rsidP="00554FF7">
            <w:pPr>
              <w:rPr>
                <w:color w:val="000000"/>
                <w:szCs w:val="20"/>
              </w:rPr>
            </w:pPr>
          </w:p>
          <w:p w14:paraId="0BCB7603" w14:textId="77777777" w:rsidR="00554FF7" w:rsidRPr="003A5670" w:rsidRDefault="00554FF7" w:rsidP="00554FF7">
            <w:pPr>
              <w:rPr>
                <w:b/>
                <w:bCs/>
                <w:color w:val="000000"/>
                <w:szCs w:val="20"/>
                <w:u w:val="single"/>
              </w:rPr>
            </w:pPr>
            <w:r w:rsidRPr="003A5670">
              <w:rPr>
                <w:b/>
                <w:bCs/>
                <w:color w:val="000000"/>
                <w:szCs w:val="20"/>
                <w:u w:val="single"/>
              </w:rPr>
              <w:t>Visibility Splays</w:t>
            </w:r>
          </w:p>
          <w:p w14:paraId="177B05EB" w14:textId="77777777" w:rsidR="00554FF7" w:rsidRDefault="00554FF7" w:rsidP="00554FF7">
            <w:pPr>
              <w:rPr>
                <w:color w:val="000000"/>
                <w:szCs w:val="20"/>
              </w:rPr>
            </w:pPr>
          </w:p>
          <w:p w14:paraId="659EBE05" w14:textId="62F332F4" w:rsidR="00554FF7" w:rsidRPr="00554FF7" w:rsidRDefault="00554FF7" w:rsidP="00554FF7">
            <w:pPr>
              <w:pStyle w:val="ListParagraph"/>
              <w:numPr>
                <w:ilvl w:val="0"/>
                <w:numId w:val="6"/>
              </w:numPr>
              <w:rPr>
                <w:color w:val="000000"/>
                <w:szCs w:val="20"/>
              </w:rPr>
            </w:pPr>
            <w:r w:rsidRPr="00554FF7">
              <w:rPr>
                <w:color w:val="000000"/>
                <w:szCs w:val="20"/>
              </w:rPr>
              <w:t>Automatic traffic counts were installed on School Road and Orchard Road to collected speed data to inform visibility splays</w:t>
            </w:r>
            <w:r>
              <w:rPr>
                <w:color w:val="000000"/>
                <w:szCs w:val="20"/>
              </w:rPr>
              <w:t xml:space="preserve"> which is welcome.</w:t>
            </w:r>
          </w:p>
          <w:p w14:paraId="15ECA1C2" w14:textId="74CF4951" w:rsidR="00554FF7" w:rsidRDefault="00554FF7" w:rsidP="00554FF7">
            <w:pPr>
              <w:pStyle w:val="ListParagraph"/>
              <w:numPr>
                <w:ilvl w:val="0"/>
                <w:numId w:val="6"/>
              </w:numPr>
              <w:rPr>
                <w:color w:val="000000"/>
                <w:szCs w:val="20"/>
              </w:rPr>
            </w:pPr>
            <w:r>
              <w:rPr>
                <w:color w:val="000000"/>
                <w:szCs w:val="20"/>
              </w:rPr>
              <w:t>The lengths of the visibility splays appear to be the right order for the 85</w:t>
            </w:r>
            <w:r w:rsidRPr="003A5670">
              <w:rPr>
                <w:color w:val="000000"/>
                <w:szCs w:val="20"/>
                <w:vertAlign w:val="superscript"/>
              </w:rPr>
              <w:t>th</w:t>
            </w:r>
            <w:r>
              <w:rPr>
                <w:color w:val="000000"/>
                <w:szCs w:val="20"/>
              </w:rPr>
              <w:t xml:space="preserve"> percentile speeds. The visibility splay calculations from MfS have been submitted and these are acceptable</w:t>
            </w:r>
            <w:r w:rsidR="005D2022">
              <w:rPr>
                <w:color w:val="000000"/>
                <w:szCs w:val="20"/>
              </w:rPr>
              <w:t>.</w:t>
            </w:r>
          </w:p>
          <w:p w14:paraId="6509DB10" w14:textId="4F793E67" w:rsidR="005D2022" w:rsidRDefault="005D2022" w:rsidP="00554FF7">
            <w:pPr>
              <w:pStyle w:val="ListParagraph"/>
              <w:numPr>
                <w:ilvl w:val="0"/>
                <w:numId w:val="6"/>
              </w:numPr>
              <w:rPr>
                <w:color w:val="000000"/>
                <w:szCs w:val="20"/>
              </w:rPr>
            </w:pPr>
            <w:r>
              <w:rPr>
                <w:color w:val="000000"/>
                <w:szCs w:val="20"/>
              </w:rPr>
              <w:t>The visibility splays are acceptable for both the access to the dwellings and the school car park.</w:t>
            </w:r>
          </w:p>
          <w:p w14:paraId="32063E15" w14:textId="77777777" w:rsidR="00554FF7" w:rsidRPr="003A5670" w:rsidRDefault="00554FF7" w:rsidP="00554FF7">
            <w:pPr>
              <w:pStyle w:val="ListParagraph"/>
              <w:numPr>
                <w:ilvl w:val="0"/>
                <w:numId w:val="6"/>
              </w:numPr>
              <w:rPr>
                <w:color w:val="000000"/>
                <w:szCs w:val="20"/>
              </w:rPr>
            </w:pPr>
            <w:r>
              <w:rPr>
                <w:color w:val="000000"/>
                <w:szCs w:val="20"/>
              </w:rPr>
              <w:t xml:space="preserve">Any landscaping with the splays would need to be maintained to be less than 0.6m. </w:t>
            </w:r>
            <w:r w:rsidRPr="005D2022">
              <w:rPr>
                <w:color w:val="000000" w:themeColor="text1"/>
                <w:szCs w:val="20"/>
              </w:rPr>
              <w:t>This will be secured through a planning condition</w:t>
            </w:r>
            <w:r>
              <w:rPr>
                <w:color w:val="FF0000"/>
                <w:szCs w:val="20"/>
              </w:rPr>
              <w:t>.</w:t>
            </w:r>
          </w:p>
          <w:p w14:paraId="04476003" w14:textId="77777777" w:rsidR="00554FF7" w:rsidRDefault="00554FF7" w:rsidP="00DC30ED">
            <w:pPr>
              <w:rPr>
                <w:color w:val="000000" w:themeColor="text1"/>
              </w:rPr>
            </w:pPr>
          </w:p>
          <w:p w14:paraId="5267B6F1" w14:textId="77777777" w:rsidR="005D2022" w:rsidRPr="00BC6FCA" w:rsidRDefault="005D2022" w:rsidP="005D2022">
            <w:pPr>
              <w:rPr>
                <w:b/>
                <w:bCs/>
                <w:u w:val="single"/>
              </w:rPr>
            </w:pPr>
            <w:r w:rsidRPr="00BC6FCA">
              <w:rPr>
                <w:b/>
                <w:bCs/>
                <w:u w:val="single"/>
              </w:rPr>
              <w:t xml:space="preserve">Swept path </w:t>
            </w:r>
            <w:proofErr w:type="gramStart"/>
            <w:r w:rsidRPr="00BC6FCA">
              <w:rPr>
                <w:b/>
                <w:bCs/>
                <w:u w:val="single"/>
              </w:rPr>
              <w:t>analysis</w:t>
            </w:r>
            <w:proofErr w:type="gramEnd"/>
          </w:p>
          <w:p w14:paraId="6FE21D08" w14:textId="77777777" w:rsidR="005D2022" w:rsidRDefault="005D2022" w:rsidP="005D2022"/>
          <w:p w14:paraId="5080A1CF" w14:textId="0AB3F465" w:rsidR="005D2022" w:rsidRDefault="005D2022" w:rsidP="005D2022">
            <w:pPr>
              <w:pStyle w:val="ListParagraph"/>
              <w:numPr>
                <w:ilvl w:val="0"/>
                <w:numId w:val="6"/>
              </w:numPr>
            </w:pPr>
            <w:r>
              <w:t>Swept path assessments for a refuse vehicle, fire tender</w:t>
            </w:r>
            <w:r w:rsidR="00CF42ED">
              <w:t xml:space="preserve"> and </w:t>
            </w:r>
            <w:r>
              <w:t>box van with acceptable dimensions have been submitted.</w:t>
            </w:r>
          </w:p>
          <w:p w14:paraId="5DA6EB32" w14:textId="6E34BFC2" w:rsidR="005D2022" w:rsidRDefault="005D2022" w:rsidP="005D2022">
            <w:pPr>
              <w:pStyle w:val="ListParagraph"/>
              <w:numPr>
                <w:ilvl w:val="0"/>
                <w:numId w:val="6"/>
              </w:numPr>
            </w:pPr>
            <w:r>
              <w:t>For the dwellings access road, all turning movements would need to be submitted not just left in and left out.</w:t>
            </w:r>
          </w:p>
          <w:p w14:paraId="2CAE9DD4" w14:textId="068E99DD" w:rsidR="005D2022" w:rsidRDefault="005D2022" w:rsidP="005D2022">
            <w:pPr>
              <w:pStyle w:val="ListParagraph"/>
              <w:numPr>
                <w:ilvl w:val="0"/>
                <w:numId w:val="6"/>
              </w:numPr>
            </w:pPr>
            <w:r>
              <w:t>Highways would need to see a refuse vehicle passing a large car on the site road.</w:t>
            </w:r>
          </w:p>
          <w:p w14:paraId="077FB0A6" w14:textId="7FB06AC1" w:rsidR="007F1843" w:rsidRDefault="007F1843" w:rsidP="005D2022">
            <w:pPr>
              <w:pStyle w:val="ListParagraph"/>
              <w:numPr>
                <w:ilvl w:val="0"/>
                <w:numId w:val="6"/>
              </w:numPr>
            </w:pPr>
            <w:r>
              <w:t>Highways would have expected to see swept paths of a large car accessing/egressing the end spaces in the proposed school car park.</w:t>
            </w:r>
          </w:p>
          <w:p w14:paraId="2840A0DB" w14:textId="77777777" w:rsidR="005D2022" w:rsidRDefault="005D2022" w:rsidP="00DC30ED">
            <w:pPr>
              <w:rPr>
                <w:color w:val="000000" w:themeColor="text1"/>
              </w:rPr>
            </w:pPr>
          </w:p>
          <w:p w14:paraId="3C248B4E" w14:textId="77777777" w:rsidR="00D77016" w:rsidRPr="0054733E" w:rsidRDefault="00D77016" w:rsidP="00D77016">
            <w:pPr>
              <w:rPr>
                <w:b/>
                <w:bCs/>
                <w:u w:val="single"/>
              </w:rPr>
            </w:pPr>
            <w:r w:rsidRPr="0054733E">
              <w:rPr>
                <w:b/>
                <w:bCs/>
                <w:u w:val="single"/>
              </w:rPr>
              <w:t>Road Safety Audit</w:t>
            </w:r>
          </w:p>
          <w:p w14:paraId="610115C3" w14:textId="77777777" w:rsidR="00D77016" w:rsidRDefault="00D77016" w:rsidP="00D77016"/>
          <w:p w14:paraId="01ACBF4C" w14:textId="2DFC78BB" w:rsidR="00D77016" w:rsidRDefault="00D77016" w:rsidP="00D77016">
            <w:pPr>
              <w:pStyle w:val="ListParagraph"/>
              <w:numPr>
                <w:ilvl w:val="0"/>
                <w:numId w:val="6"/>
              </w:numPr>
            </w:pPr>
            <w:r>
              <w:t>A Road Safety Audit Stage 1 and Designer’s comments have been submitted which is welcome.</w:t>
            </w:r>
          </w:p>
          <w:p w14:paraId="5B3377D6" w14:textId="613C99F2" w:rsidR="00D77016" w:rsidRDefault="007F1843" w:rsidP="00D77016">
            <w:pPr>
              <w:pStyle w:val="ListParagraph"/>
              <w:numPr>
                <w:ilvl w:val="0"/>
                <w:numId w:val="6"/>
              </w:numPr>
            </w:pPr>
            <w:r>
              <w:t>There was only one issue</w:t>
            </w:r>
            <w:r w:rsidR="00D77016">
              <w:t xml:space="preserve"> raised in the audit </w:t>
            </w:r>
            <w:r>
              <w:t>which has</w:t>
            </w:r>
            <w:r w:rsidR="00D77016">
              <w:t xml:space="preserve"> been accepted by the designer and will be included in detailed design which is acceptable.</w:t>
            </w:r>
          </w:p>
          <w:p w14:paraId="67CCA2F0" w14:textId="088262E8" w:rsidR="00D77016" w:rsidRDefault="00D77016" w:rsidP="00D77016">
            <w:pPr>
              <w:pStyle w:val="ListParagraph"/>
              <w:numPr>
                <w:ilvl w:val="0"/>
                <w:numId w:val="6"/>
              </w:numPr>
            </w:pPr>
            <w:r>
              <w:t>However, due to the location of the site close to the school, no site visit was undertaken during school entry and exit times.</w:t>
            </w:r>
          </w:p>
          <w:p w14:paraId="56EB3626" w14:textId="77777777" w:rsidR="00D77016" w:rsidRPr="006532C8" w:rsidRDefault="00D77016" w:rsidP="00DC30ED">
            <w:pPr>
              <w:rPr>
                <w:color w:val="000000" w:themeColor="text1"/>
              </w:rPr>
            </w:pPr>
          </w:p>
          <w:p w14:paraId="0EE193D4" w14:textId="1D3B6AD4" w:rsidR="006532C8" w:rsidRPr="006532C8" w:rsidRDefault="006532C8" w:rsidP="006532C8">
            <w:pPr>
              <w:rPr>
                <w:b/>
                <w:bCs/>
                <w:color w:val="000000" w:themeColor="text1"/>
                <w:u w:val="single"/>
              </w:rPr>
            </w:pPr>
            <w:r w:rsidRPr="006532C8">
              <w:rPr>
                <w:b/>
                <w:bCs/>
                <w:color w:val="000000" w:themeColor="text1"/>
                <w:u w:val="single"/>
              </w:rPr>
              <w:t>Site Roads</w:t>
            </w:r>
          </w:p>
          <w:p w14:paraId="7EF0D6B9" w14:textId="77777777" w:rsidR="006532C8" w:rsidRPr="006532C8" w:rsidRDefault="006532C8" w:rsidP="006532C8">
            <w:pPr>
              <w:rPr>
                <w:color w:val="000000" w:themeColor="text1"/>
              </w:rPr>
            </w:pPr>
          </w:p>
          <w:p w14:paraId="786A6593" w14:textId="577CADDE" w:rsidR="006532C8" w:rsidRPr="006532C8" w:rsidRDefault="006532C8" w:rsidP="00D77016">
            <w:pPr>
              <w:pStyle w:val="ListParagraph"/>
              <w:numPr>
                <w:ilvl w:val="0"/>
                <w:numId w:val="6"/>
              </w:numPr>
              <w:rPr>
                <w:color w:val="000000" w:themeColor="text1"/>
              </w:rPr>
            </w:pPr>
            <w:r w:rsidRPr="006532C8">
              <w:rPr>
                <w:color w:val="000000" w:themeColor="text1"/>
              </w:rPr>
              <w:t xml:space="preserve">There has been no mention on whether or not the site roads would be offered for adoption or not. It has been proposed that the sites roads would be built to adoptable standards which is welcome. </w:t>
            </w:r>
          </w:p>
          <w:p w14:paraId="24C7A7AC" w14:textId="77777777" w:rsidR="006532C8" w:rsidRPr="006532C8" w:rsidRDefault="006532C8" w:rsidP="00D77016">
            <w:pPr>
              <w:pStyle w:val="ListParagraph"/>
              <w:numPr>
                <w:ilvl w:val="0"/>
                <w:numId w:val="6"/>
              </w:numPr>
              <w:rPr>
                <w:color w:val="000000" w:themeColor="text1"/>
              </w:rPr>
            </w:pPr>
            <w:r w:rsidRPr="006532C8">
              <w:rPr>
                <w:color w:val="000000" w:themeColor="text1"/>
              </w:rPr>
              <w:t>If the site roads are to be adopted, these would need to be delivered through s38 agreement with the Borough. The Borough would also require agreement on inspection fees and commuted sums. The adoption plans, fees and commuted sums would need to be included in the s106 agreement.</w:t>
            </w:r>
          </w:p>
          <w:p w14:paraId="1A784149" w14:textId="77777777" w:rsidR="006532C8" w:rsidRPr="006532C8" w:rsidRDefault="006532C8" w:rsidP="00D77016">
            <w:pPr>
              <w:pStyle w:val="ListParagraph"/>
              <w:numPr>
                <w:ilvl w:val="0"/>
                <w:numId w:val="6"/>
              </w:numPr>
              <w:rPr>
                <w:color w:val="000000" w:themeColor="text1"/>
              </w:rPr>
            </w:pPr>
            <w:r w:rsidRPr="006532C8">
              <w:rPr>
                <w:color w:val="000000" w:themeColor="text1"/>
              </w:rPr>
              <w:t>If the site roads are to remain private, this would also need to be included in the s106 agreement, including details of the management company set up to look after the maintenance of the roads, the Borough’s inspection fee and the APC Bond.</w:t>
            </w:r>
          </w:p>
          <w:p w14:paraId="126D5228" w14:textId="77777777" w:rsidR="006532C8" w:rsidRPr="006532C8" w:rsidRDefault="006532C8" w:rsidP="00D77016">
            <w:pPr>
              <w:pStyle w:val="ListParagraph"/>
              <w:numPr>
                <w:ilvl w:val="0"/>
                <w:numId w:val="6"/>
              </w:numPr>
              <w:rPr>
                <w:color w:val="000000" w:themeColor="text1"/>
              </w:rPr>
            </w:pPr>
            <w:r w:rsidRPr="006532C8">
              <w:rPr>
                <w:color w:val="000000" w:themeColor="text1"/>
              </w:rPr>
              <w:t>If planning approval is granted the s106 would include both private and adopted as an either/or situation with a decision reached prior to submission of a reserved matter application.</w:t>
            </w:r>
          </w:p>
          <w:p w14:paraId="06F58AB2" w14:textId="7F77C495" w:rsidR="006532C8" w:rsidRPr="006532C8" w:rsidRDefault="006532C8" w:rsidP="00D77016">
            <w:pPr>
              <w:pStyle w:val="ListParagraph"/>
              <w:numPr>
                <w:ilvl w:val="0"/>
                <w:numId w:val="6"/>
              </w:numPr>
              <w:rPr>
                <w:color w:val="000000" w:themeColor="text1"/>
              </w:rPr>
            </w:pPr>
            <w:r w:rsidRPr="006532C8">
              <w:rPr>
                <w:color w:val="000000" w:themeColor="text1"/>
              </w:rPr>
              <w:t xml:space="preserve">It is not clear from the submitted plan ITB18301-GA-001 where the service margins are. However, if it is proposed that the service margin widths would follow </w:t>
            </w:r>
            <w:proofErr w:type="gramStart"/>
            <w:r w:rsidRPr="006532C8">
              <w:rPr>
                <w:color w:val="000000" w:themeColor="text1"/>
              </w:rPr>
              <w:t>WBC</w:t>
            </w:r>
            <w:proofErr w:type="gramEnd"/>
          </w:p>
          <w:p w14:paraId="14D6910E" w14:textId="77777777" w:rsidR="006532C8" w:rsidRPr="006532C8" w:rsidRDefault="006532C8" w:rsidP="006532C8">
            <w:pPr>
              <w:pStyle w:val="ListParagraph"/>
              <w:numPr>
                <w:ilvl w:val="0"/>
                <w:numId w:val="10"/>
              </w:numPr>
              <w:rPr>
                <w:color w:val="000000" w:themeColor="text1"/>
              </w:rPr>
            </w:pPr>
            <w:r w:rsidRPr="006532C8">
              <w:rPr>
                <w:color w:val="000000" w:themeColor="text1"/>
              </w:rPr>
              <w:t xml:space="preserve">Roads with dwellings fronting </w:t>
            </w:r>
            <w:proofErr w:type="gramStart"/>
            <w:r w:rsidRPr="006532C8">
              <w:rPr>
                <w:color w:val="000000" w:themeColor="text1"/>
              </w:rPr>
              <w:t>2m</w:t>
            </w:r>
            <w:proofErr w:type="gramEnd"/>
          </w:p>
          <w:p w14:paraId="06877705" w14:textId="77777777" w:rsidR="006532C8" w:rsidRPr="006532C8" w:rsidRDefault="006532C8" w:rsidP="006532C8">
            <w:pPr>
              <w:pStyle w:val="ListParagraph"/>
              <w:numPr>
                <w:ilvl w:val="0"/>
                <w:numId w:val="10"/>
              </w:numPr>
              <w:rPr>
                <w:color w:val="000000" w:themeColor="text1"/>
              </w:rPr>
            </w:pPr>
            <w:r w:rsidRPr="006532C8">
              <w:rPr>
                <w:color w:val="000000" w:themeColor="text1"/>
              </w:rPr>
              <w:t>Roads with no dwellings but lighting 1m</w:t>
            </w:r>
          </w:p>
          <w:p w14:paraId="15ED9F62" w14:textId="77777777" w:rsidR="006532C8" w:rsidRPr="006532C8" w:rsidRDefault="006532C8" w:rsidP="006532C8">
            <w:pPr>
              <w:pStyle w:val="ListParagraph"/>
              <w:numPr>
                <w:ilvl w:val="0"/>
                <w:numId w:val="10"/>
              </w:numPr>
              <w:rPr>
                <w:color w:val="000000" w:themeColor="text1"/>
              </w:rPr>
            </w:pPr>
            <w:r w:rsidRPr="006532C8">
              <w:rPr>
                <w:color w:val="000000" w:themeColor="text1"/>
              </w:rPr>
              <w:t>Roads with no dwellings and no lighting 0.5m</w:t>
            </w:r>
          </w:p>
          <w:p w14:paraId="57EE0070" w14:textId="16F3C745" w:rsidR="006532C8" w:rsidRPr="006532C8" w:rsidRDefault="006532C8" w:rsidP="00D77016">
            <w:pPr>
              <w:pStyle w:val="ListParagraph"/>
              <w:numPr>
                <w:ilvl w:val="0"/>
                <w:numId w:val="6"/>
              </w:numPr>
              <w:rPr>
                <w:color w:val="000000" w:themeColor="text1"/>
              </w:rPr>
            </w:pPr>
            <w:r w:rsidRPr="006532C8">
              <w:rPr>
                <w:color w:val="000000" w:themeColor="text1"/>
              </w:rPr>
              <w:t>No trees or bushes would be allowed in service margins, Highways is content for service margins to be included in any reserve matters application.</w:t>
            </w:r>
          </w:p>
          <w:p w14:paraId="428A75D1" w14:textId="77777777" w:rsidR="006532C8" w:rsidRDefault="006532C8" w:rsidP="006532C8">
            <w:pPr>
              <w:rPr>
                <w:color w:val="000000" w:themeColor="text1"/>
              </w:rPr>
            </w:pPr>
          </w:p>
          <w:p w14:paraId="5CD28B8F" w14:textId="77777777" w:rsidR="00D77016" w:rsidRPr="00320F95" w:rsidRDefault="00D77016" w:rsidP="00D77016">
            <w:pPr>
              <w:rPr>
                <w:b/>
                <w:bCs/>
                <w:u w:val="single"/>
              </w:rPr>
            </w:pPr>
            <w:r w:rsidRPr="00320F95">
              <w:rPr>
                <w:b/>
                <w:bCs/>
                <w:u w:val="single"/>
              </w:rPr>
              <w:t>Walking and Cycling</w:t>
            </w:r>
          </w:p>
          <w:p w14:paraId="1440CB96" w14:textId="77777777" w:rsidR="00D77016" w:rsidRDefault="00D77016" w:rsidP="00D77016"/>
          <w:p w14:paraId="14CEFCC8" w14:textId="59E1A586" w:rsidR="00D77016" w:rsidRDefault="00D77016" w:rsidP="00D77016">
            <w:pPr>
              <w:pStyle w:val="ListParagraph"/>
              <w:numPr>
                <w:ilvl w:val="0"/>
                <w:numId w:val="6"/>
              </w:numPr>
            </w:pPr>
            <w:r>
              <w:t xml:space="preserve">A walking and cycling audit </w:t>
            </w:r>
            <w:proofErr w:type="gramStart"/>
            <w:r>
              <w:t>has</w:t>
            </w:r>
            <w:proofErr w:type="gramEnd"/>
            <w:r>
              <w:t xml:space="preserve"> been submitted which is welcome and recommends minor improvements to the pedestrian routes through the village which is welcome.</w:t>
            </w:r>
          </w:p>
          <w:p w14:paraId="63C43C7A" w14:textId="77777777" w:rsidR="00D77016" w:rsidRDefault="00D77016" w:rsidP="00D77016">
            <w:pPr>
              <w:pStyle w:val="ListParagraph"/>
              <w:numPr>
                <w:ilvl w:val="0"/>
                <w:numId w:val="6"/>
              </w:numPr>
            </w:pPr>
            <w:r>
              <w:t>These will be secured through a walking and cycling strategy planning condition.</w:t>
            </w:r>
          </w:p>
          <w:p w14:paraId="7A50FA85" w14:textId="6045E458" w:rsidR="00D77016" w:rsidRDefault="00D77016" w:rsidP="00D77016">
            <w:pPr>
              <w:pStyle w:val="ListParagraph"/>
              <w:numPr>
                <w:ilvl w:val="0"/>
                <w:numId w:val="6"/>
              </w:numPr>
            </w:pPr>
            <w:r>
              <w:t>It is proposed that there would be a 2m wide pedestrian route between the through the site which is welcome.</w:t>
            </w:r>
          </w:p>
          <w:p w14:paraId="60DE612B" w14:textId="77777777" w:rsidR="006532C8" w:rsidRDefault="006532C8" w:rsidP="006532C8">
            <w:pPr>
              <w:rPr>
                <w:color w:val="000000" w:themeColor="text1"/>
              </w:rPr>
            </w:pPr>
          </w:p>
          <w:p w14:paraId="31734D81" w14:textId="77777777" w:rsidR="00D77016" w:rsidRPr="00320F95" w:rsidRDefault="00D77016" w:rsidP="00D77016">
            <w:pPr>
              <w:rPr>
                <w:b/>
                <w:bCs/>
                <w:u w:val="single"/>
              </w:rPr>
            </w:pPr>
            <w:r w:rsidRPr="00320F95">
              <w:rPr>
                <w:b/>
                <w:bCs/>
                <w:u w:val="single"/>
              </w:rPr>
              <w:t>Sustainability</w:t>
            </w:r>
          </w:p>
          <w:p w14:paraId="2F71283A" w14:textId="77777777" w:rsidR="00D77016" w:rsidRDefault="00D77016" w:rsidP="00D77016"/>
          <w:p w14:paraId="23211529" w14:textId="19338268" w:rsidR="00D77016" w:rsidRDefault="00D77016" w:rsidP="00D77016">
            <w:pPr>
              <w:pStyle w:val="ListParagraph"/>
              <w:numPr>
                <w:ilvl w:val="0"/>
                <w:numId w:val="6"/>
              </w:numPr>
            </w:pPr>
            <w:r>
              <w:t>A sustainability assessment has been undertaken which is welcome.</w:t>
            </w:r>
          </w:p>
          <w:p w14:paraId="47358270" w14:textId="2BD3AD94" w:rsidR="00D77016" w:rsidRDefault="00D77016" w:rsidP="00D77016">
            <w:pPr>
              <w:pStyle w:val="ListParagraph"/>
              <w:numPr>
                <w:ilvl w:val="0"/>
                <w:numId w:val="6"/>
              </w:numPr>
            </w:pPr>
            <w:r>
              <w:t xml:space="preserve">Highways accepts that there are limited local services with an acceptable walk distance, however there is no employment opportunities in the village and future residents would need to commute out of the village for work as well as for supermarkets, </w:t>
            </w:r>
            <w:proofErr w:type="gramStart"/>
            <w:r>
              <w:t>doctor’s</w:t>
            </w:r>
            <w:proofErr w:type="gramEnd"/>
            <w:r>
              <w:t xml:space="preserve"> and senior schools.</w:t>
            </w:r>
          </w:p>
          <w:p w14:paraId="6AD9D388" w14:textId="4367026F" w:rsidR="00D77016" w:rsidRDefault="00D77016" w:rsidP="00D77016">
            <w:pPr>
              <w:pStyle w:val="ListParagraph"/>
              <w:numPr>
                <w:ilvl w:val="0"/>
                <w:numId w:val="6"/>
              </w:numPr>
            </w:pPr>
            <w:r>
              <w:t xml:space="preserve">There is a bus service that runs along School Road that offers the opportunity for bus travel to Wokingham and Twyford and </w:t>
            </w:r>
            <w:r w:rsidR="009749AB">
              <w:t xml:space="preserve">possible </w:t>
            </w:r>
            <w:r>
              <w:t>connections with train services. However, this service is limited and does not offer any evening services or Sunday services. Saturday services are every 2 hours and would not be available for anyone working on Saturdays.</w:t>
            </w:r>
          </w:p>
          <w:p w14:paraId="4195083C" w14:textId="77777777" w:rsidR="00D77016" w:rsidRDefault="00D77016" w:rsidP="00D77016">
            <w:pPr>
              <w:pStyle w:val="ListParagraph"/>
              <w:numPr>
                <w:ilvl w:val="0"/>
                <w:numId w:val="6"/>
              </w:numPr>
            </w:pPr>
            <w:r>
              <w:t>It is unlikely that there would be alternative modes to the car and that the car would remain the main mode.</w:t>
            </w:r>
          </w:p>
          <w:p w14:paraId="0D69BB25" w14:textId="77777777" w:rsidR="00D77016" w:rsidRDefault="00D77016" w:rsidP="00D77016">
            <w:pPr>
              <w:pStyle w:val="ListParagraph"/>
              <w:numPr>
                <w:ilvl w:val="0"/>
                <w:numId w:val="6"/>
              </w:numPr>
            </w:pPr>
            <w:r>
              <w:t xml:space="preserve">Please note that at a recent appeal at Sawpit Road site (four houses), which is slightly further west of this site, concluded that that site was sustainable. </w:t>
            </w:r>
          </w:p>
          <w:p w14:paraId="2C3D29A6" w14:textId="49F66D2A" w:rsidR="00D77016" w:rsidRDefault="00D77016" w:rsidP="00D77016">
            <w:pPr>
              <w:pStyle w:val="ListParagraph"/>
              <w:numPr>
                <w:ilvl w:val="0"/>
                <w:numId w:val="6"/>
              </w:numPr>
            </w:pPr>
            <w:r>
              <w:t>However, at a more recent planning appeal at Land East of Lodge Road, further up Tape Lane, th</w:t>
            </w:r>
            <w:r w:rsidR="009749AB">
              <w:t>e</w:t>
            </w:r>
            <w:r>
              <w:t xml:space="preserve"> inspector concluded that that site was in an unsustainable location based on the lack of alternatives to the motor car and that no improvements or contributions could improve the sustainability.</w:t>
            </w:r>
          </w:p>
          <w:p w14:paraId="17519FFC" w14:textId="77777777" w:rsidR="00D77016" w:rsidRPr="006532C8" w:rsidRDefault="00D77016" w:rsidP="006532C8">
            <w:pPr>
              <w:rPr>
                <w:color w:val="000000" w:themeColor="text1"/>
              </w:rPr>
            </w:pPr>
          </w:p>
          <w:p w14:paraId="54D6AB57" w14:textId="77777777" w:rsidR="006532C8" w:rsidRPr="006532C8" w:rsidRDefault="006532C8" w:rsidP="006532C8">
            <w:pPr>
              <w:rPr>
                <w:b/>
                <w:bCs/>
                <w:color w:val="000000" w:themeColor="text1"/>
                <w:u w:val="single"/>
              </w:rPr>
            </w:pPr>
            <w:r w:rsidRPr="006532C8">
              <w:rPr>
                <w:b/>
                <w:bCs/>
                <w:color w:val="000000" w:themeColor="text1"/>
                <w:u w:val="single"/>
              </w:rPr>
              <w:t>Framework Construction Management Plan</w:t>
            </w:r>
          </w:p>
          <w:p w14:paraId="4A780F55" w14:textId="77777777" w:rsidR="006532C8" w:rsidRPr="006532C8" w:rsidRDefault="006532C8" w:rsidP="006532C8">
            <w:pPr>
              <w:rPr>
                <w:color w:val="000000" w:themeColor="text1"/>
              </w:rPr>
            </w:pPr>
          </w:p>
          <w:p w14:paraId="7AF10AD7" w14:textId="650D2EE4" w:rsidR="006532C8" w:rsidRPr="006532C8" w:rsidRDefault="006532C8" w:rsidP="00D77016">
            <w:pPr>
              <w:pStyle w:val="ListParagraph"/>
              <w:numPr>
                <w:ilvl w:val="0"/>
                <w:numId w:val="6"/>
              </w:numPr>
              <w:rPr>
                <w:color w:val="000000" w:themeColor="text1"/>
              </w:rPr>
            </w:pPr>
            <w:r w:rsidRPr="006532C8">
              <w:rPr>
                <w:color w:val="000000" w:themeColor="text1"/>
              </w:rPr>
              <w:t>Highways would have expected a framework construction management plan to have been submitted. No document was submitted, and this is required.</w:t>
            </w:r>
          </w:p>
          <w:p w14:paraId="0C39C794" w14:textId="77777777" w:rsidR="006532C8" w:rsidRPr="006532C8" w:rsidRDefault="006532C8" w:rsidP="00D77016">
            <w:pPr>
              <w:pStyle w:val="ListParagraph"/>
              <w:numPr>
                <w:ilvl w:val="0"/>
                <w:numId w:val="6"/>
              </w:numPr>
              <w:rPr>
                <w:color w:val="000000" w:themeColor="text1"/>
              </w:rPr>
            </w:pPr>
            <w:r w:rsidRPr="006532C8">
              <w:rPr>
                <w:color w:val="000000" w:themeColor="text1"/>
              </w:rPr>
              <w:t>A framework Construction Management plan has been submitted which is welcome.  It is recognised that no contractor has been appointed and therefore the principles included in the framework document would need to be included in a full construction management plan.</w:t>
            </w:r>
          </w:p>
          <w:p w14:paraId="1FAA3AC8" w14:textId="77777777" w:rsidR="006532C8" w:rsidRPr="006532C8" w:rsidRDefault="006532C8" w:rsidP="00D77016">
            <w:pPr>
              <w:pStyle w:val="ListParagraph"/>
              <w:numPr>
                <w:ilvl w:val="0"/>
                <w:numId w:val="6"/>
              </w:numPr>
              <w:rPr>
                <w:color w:val="000000" w:themeColor="text1"/>
              </w:rPr>
            </w:pPr>
            <w:r w:rsidRPr="006532C8">
              <w:rPr>
                <w:color w:val="000000" w:themeColor="text1"/>
              </w:rPr>
              <w:t>All deliveries will be managed and be outside the peak hours which is welcome.</w:t>
            </w:r>
          </w:p>
          <w:p w14:paraId="609DBF1B" w14:textId="77777777" w:rsidR="006532C8" w:rsidRPr="006532C8" w:rsidRDefault="006532C8" w:rsidP="00D77016">
            <w:pPr>
              <w:pStyle w:val="ListParagraph"/>
              <w:numPr>
                <w:ilvl w:val="0"/>
                <w:numId w:val="6"/>
              </w:numPr>
              <w:rPr>
                <w:color w:val="000000" w:themeColor="text1"/>
              </w:rPr>
            </w:pPr>
            <w:r w:rsidRPr="006532C8">
              <w:rPr>
                <w:color w:val="000000" w:themeColor="text1"/>
              </w:rPr>
              <w:t>Banksmen will be used to manage construction traffic accessing/egressing the site which is welcome.</w:t>
            </w:r>
          </w:p>
          <w:p w14:paraId="1EB94E58" w14:textId="77777777" w:rsidR="006532C8" w:rsidRPr="006532C8" w:rsidRDefault="006532C8" w:rsidP="00D77016">
            <w:pPr>
              <w:pStyle w:val="ListParagraph"/>
              <w:numPr>
                <w:ilvl w:val="0"/>
                <w:numId w:val="6"/>
              </w:numPr>
              <w:rPr>
                <w:color w:val="000000" w:themeColor="text1"/>
              </w:rPr>
            </w:pPr>
            <w:r w:rsidRPr="006532C8">
              <w:rPr>
                <w:color w:val="000000" w:themeColor="text1"/>
              </w:rPr>
              <w:t>The proposed hours of construction are also welcome and will be secured by planning condition.</w:t>
            </w:r>
          </w:p>
          <w:p w14:paraId="45FF5026" w14:textId="77777777" w:rsidR="006532C8" w:rsidRPr="006532C8" w:rsidRDefault="006532C8" w:rsidP="00D77016">
            <w:pPr>
              <w:pStyle w:val="ListParagraph"/>
              <w:numPr>
                <w:ilvl w:val="0"/>
                <w:numId w:val="6"/>
              </w:numPr>
              <w:rPr>
                <w:color w:val="000000" w:themeColor="text1"/>
              </w:rPr>
            </w:pPr>
            <w:r w:rsidRPr="006532C8">
              <w:rPr>
                <w:color w:val="000000" w:themeColor="text1"/>
              </w:rPr>
              <w:t>It is proposed that there will be wheel washing to ensure debris is not carried onto the road, this is welcome. In addition, highways would also need to see included a monitoring of the highway network in the vicinity of the construction access and the use of mechanical street sweepers if required.</w:t>
            </w:r>
          </w:p>
          <w:p w14:paraId="6EB294E6" w14:textId="77777777" w:rsidR="006532C8" w:rsidRPr="006532C8" w:rsidRDefault="006532C8" w:rsidP="00D77016">
            <w:pPr>
              <w:pStyle w:val="ListParagraph"/>
              <w:numPr>
                <w:ilvl w:val="0"/>
                <w:numId w:val="6"/>
              </w:numPr>
              <w:rPr>
                <w:color w:val="000000" w:themeColor="text1"/>
              </w:rPr>
            </w:pPr>
            <w:r w:rsidRPr="006532C8">
              <w:rPr>
                <w:color w:val="000000" w:themeColor="text1"/>
              </w:rPr>
              <w:t>It is well that all parking of contractors would need to be included on the site.</w:t>
            </w:r>
          </w:p>
          <w:p w14:paraId="54072640" w14:textId="77777777" w:rsidR="006532C8" w:rsidRPr="006532C8" w:rsidRDefault="006532C8" w:rsidP="00D77016">
            <w:pPr>
              <w:pStyle w:val="ListParagraph"/>
              <w:numPr>
                <w:ilvl w:val="0"/>
                <w:numId w:val="6"/>
              </w:numPr>
              <w:rPr>
                <w:color w:val="000000" w:themeColor="text1"/>
              </w:rPr>
            </w:pPr>
            <w:r w:rsidRPr="006532C8">
              <w:rPr>
                <w:color w:val="000000" w:themeColor="text1"/>
              </w:rPr>
              <w:t>Any hoarding would need to be off highway and the gate set back the length of the largest vehicle to access the site.</w:t>
            </w:r>
          </w:p>
          <w:p w14:paraId="31535844" w14:textId="77777777" w:rsidR="006532C8" w:rsidRPr="006532C8" w:rsidRDefault="006532C8" w:rsidP="00D77016">
            <w:pPr>
              <w:pStyle w:val="ListParagraph"/>
              <w:numPr>
                <w:ilvl w:val="0"/>
                <w:numId w:val="6"/>
              </w:numPr>
              <w:rPr>
                <w:color w:val="000000" w:themeColor="text1"/>
              </w:rPr>
            </w:pPr>
            <w:r w:rsidRPr="006532C8">
              <w:rPr>
                <w:color w:val="000000" w:themeColor="text1"/>
              </w:rPr>
              <w:t>Highways would have expected to see an indicative construction route map to the site.</w:t>
            </w:r>
          </w:p>
          <w:p w14:paraId="656DFB92" w14:textId="77777777" w:rsidR="006532C8" w:rsidRPr="006532C8" w:rsidRDefault="006532C8" w:rsidP="00D77016">
            <w:pPr>
              <w:pStyle w:val="ListParagraph"/>
              <w:numPr>
                <w:ilvl w:val="0"/>
                <w:numId w:val="6"/>
              </w:numPr>
              <w:rPr>
                <w:color w:val="000000" w:themeColor="text1"/>
              </w:rPr>
            </w:pPr>
            <w:r w:rsidRPr="006532C8">
              <w:rPr>
                <w:color w:val="000000" w:themeColor="text1"/>
              </w:rPr>
              <w:t>There would also need to be an assessment of the condition of the highway prior to and after construction and any re-instatement would need to be agreed between developer and WBC. This will need to be included in any s106 agreement.</w:t>
            </w:r>
          </w:p>
          <w:p w14:paraId="47590C32" w14:textId="77777777" w:rsidR="006532C8" w:rsidRPr="006532C8" w:rsidRDefault="006532C8" w:rsidP="00D77016">
            <w:pPr>
              <w:pStyle w:val="ListParagraph"/>
              <w:numPr>
                <w:ilvl w:val="0"/>
                <w:numId w:val="6"/>
              </w:numPr>
              <w:rPr>
                <w:color w:val="000000" w:themeColor="text1"/>
              </w:rPr>
            </w:pPr>
            <w:r w:rsidRPr="006532C8">
              <w:rPr>
                <w:color w:val="000000" w:themeColor="text1"/>
              </w:rPr>
              <w:t>If the above comments are included, highways would be content to secure the full document through a planning condition.</w:t>
            </w:r>
          </w:p>
          <w:p w14:paraId="26902EDD" w14:textId="5C25EC02" w:rsidR="006532C8" w:rsidRPr="006532C8" w:rsidRDefault="006532C8" w:rsidP="006532C8">
            <w:pPr>
              <w:rPr>
                <w:color w:val="000000" w:themeColor="text1"/>
              </w:rPr>
            </w:pPr>
          </w:p>
        </w:tc>
      </w:tr>
      <w:tr w:rsidR="0033280B" w14:paraId="3A06094D"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55BC75F5" w14:textId="77777777" w:rsidR="00DC30ED" w:rsidRDefault="00C110C3" w:rsidP="005F2FE9">
            <w:pPr>
              <w:widowControl w:val="0"/>
              <w:tabs>
                <w:tab w:val="left" w:pos="90"/>
              </w:tabs>
              <w:autoSpaceDE w:val="0"/>
              <w:autoSpaceDN w:val="0"/>
              <w:adjustRightInd w:val="0"/>
              <w:ind w:right="705"/>
              <w:jc w:val="center"/>
              <w:rPr>
                <w:b/>
                <w:color w:val="000000"/>
              </w:rPr>
            </w:pPr>
            <w:r>
              <w:rPr>
                <w:b/>
                <w:color w:val="000000"/>
              </w:rPr>
              <w:t>Conditions &amp; Reasons (if required)</w:t>
            </w:r>
          </w:p>
        </w:tc>
      </w:tr>
      <w:tr w:rsidR="0033280B" w14:paraId="13489DB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227F83A9" w14:textId="77777777" w:rsidR="00DC30ED" w:rsidRDefault="00FD4032" w:rsidP="00AE4297">
            <w:pPr>
              <w:widowControl w:val="0"/>
              <w:tabs>
                <w:tab w:val="left" w:pos="90"/>
              </w:tabs>
              <w:autoSpaceDE w:val="0"/>
              <w:autoSpaceDN w:val="0"/>
              <w:adjustRightInd w:val="0"/>
              <w:spacing w:before="19"/>
              <w:ind w:right="705"/>
              <w:rPr>
                <w:color w:val="000000"/>
                <w:szCs w:val="20"/>
              </w:rPr>
            </w:pPr>
          </w:p>
          <w:p w14:paraId="17719AC0" w14:textId="77777777" w:rsidR="00AE4297" w:rsidRDefault="00AE4297" w:rsidP="00AE4297">
            <w:pPr>
              <w:widowControl w:val="0"/>
              <w:tabs>
                <w:tab w:val="left" w:pos="90"/>
              </w:tabs>
              <w:autoSpaceDE w:val="0"/>
              <w:autoSpaceDN w:val="0"/>
              <w:adjustRightInd w:val="0"/>
              <w:spacing w:before="19"/>
              <w:ind w:right="705"/>
              <w:rPr>
                <w:color w:val="000000"/>
                <w:szCs w:val="20"/>
              </w:rPr>
            </w:pPr>
          </w:p>
          <w:p w14:paraId="4C91DFEE" w14:textId="10EAB6C0" w:rsidR="00AE4297" w:rsidRPr="00DD03B3" w:rsidRDefault="00AE4297" w:rsidP="00AE4297">
            <w:pPr>
              <w:widowControl w:val="0"/>
              <w:tabs>
                <w:tab w:val="left" w:pos="90"/>
              </w:tabs>
              <w:autoSpaceDE w:val="0"/>
              <w:autoSpaceDN w:val="0"/>
              <w:adjustRightInd w:val="0"/>
              <w:spacing w:before="19"/>
              <w:ind w:right="705"/>
              <w:rPr>
                <w:color w:val="000000"/>
                <w:szCs w:val="20"/>
              </w:rPr>
            </w:pPr>
          </w:p>
        </w:tc>
      </w:tr>
      <w:tr w:rsidR="0033280B" w14:paraId="0DA3E852"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63D6DFF9" w14:textId="77777777" w:rsidR="00DC30ED" w:rsidRPr="006E6308" w:rsidRDefault="00C110C3"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455B4EA4" w14:textId="4F0B7B76" w:rsidR="00DC30ED" w:rsidRPr="006E6308" w:rsidRDefault="007F1843" w:rsidP="005F2FE9">
            <w:pPr>
              <w:widowControl w:val="0"/>
              <w:tabs>
                <w:tab w:val="left" w:pos="90"/>
              </w:tabs>
              <w:autoSpaceDE w:val="0"/>
              <w:autoSpaceDN w:val="0"/>
              <w:adjustRightInd w:val="0"/>
              <w:spacing w:before="19"/>
              <w:ind w:right="-34"/>
              <w:rPr>
                <w:color w:val="000000"/>
              </w:rPr>
            </w:pPr>
            <w:r>
              <w:rPr>
                <w:color w:val="000000"/>
              </w:rPr>
              <w:t>6</w:t>
            </w:r>
            <w:r w:rsidRPr="007F1843">
              <w:rPr>
                <w:color w:val="000000"/>
                <w:vertAlign w:val="superscript"/>
              </w:rPr>
              <w:t>th</w:t>
            </w:r>
            <w:r>
              <w:rPr>
                <w:color w:val="000000"/>
              </w:rPr>
              <w:t xml:space="preserve"> July 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5AE4B4BB" w14:textId="77777777" w:rsidR="00DC30ED" w:rsidRPr="006E6308" w:rsidRDefault="00C110C3"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12F64AE5" w14:textId="0247DE2B" w:rsidR="00DC30ED" w:rsidRPr="00DD03B3" w:rsidRDefault="007F1843" w:rsidP="005F2FE9">
            <w:pPr>
              <w:ind w:right="705"/>
              <w:rPr>
                <w:szCs w:val="20"/>
              </w:rPr>
            </w:pPr>
            <w:r>
              <w:rPr>
                <w:szCs w:val="20"/>
              </w:rPr>
              <w:t>Gordon Adam</w:t>
            </w:r>
          </w:p>
        </w:tc>
      </w:tr>
    </w:tbl>
    <w:p w14:paraId="64143CF2" w14:textId="77777777" w:rsidR="00DC30ED" w:rsidRPr="00674329" w:rsidRDefault="00FD4032" w:rsidP="00DC30ED"/>
    <w:sectPr w:rsidR="00DC30ED" w:rsidRPr="00674329" w:rsidSect="000B319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8690" w14:textId="77777777" w:rsidR="00FD4032" w:rsidRDefault="00FD4032">
      <w:r>
        <w:separator/>
      </w:r>
    </w:p>
  </w:endnote>
  <w:endnote w:type="continuationSeparator" w:id="0">
    <w:p w14:paraId="7586C051" w14:textId="77777777" w:rsidR="00FD4032" w:rsidRDefault="00FD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EBDE" w14:textId="77777777" w:rsidR="002A6E9E" w:rsidRDefault="00FD4032">
    <w:pPr>
      <w:pStyle w:val="Footer"/>
    </w:pPr>
    <w:r>
      <w:rPr>
        <w:noProof/>
      </w:rPr>
      <w:pict w14:anchorId="4746AFBB">
        <v:shapetype id="_x0000_t202" coordsize="21600,21600" o:spt="202" path="m,l,21600r21600,l21600,xe">
          <v:stroke joinstyle="miter"/>
          <v:path gradientshapeok="t" o:connecttype="rect"/>
        </v:shapetype>
        <v:shape id="MSIPCMba4c4e9981eb4e1df4a9fb51" o:spid="_x0000_s3073" type="#_x0000_t202" alt="{&quot;HashCode&quot;:1278179882,&quot;Height&quot;:841.0,&quot;Width&quot;:595.0,&quot;Placement&quot;:&quot;Footer&quot;,&quot;Index&quot;:&quot;Primary&quot;,&quot;Section&quot;:1,&quot;Top&quot;:0.0,&quot;Left&quot;:0.0}" style="position:absolute;left:0;text-align:left;margin-left:0;margin-top:783.85pt;width:595.3pt;height:43.05pt;z-index:251658240;visibility:visible;mso-wrap-style:square;mso-wrap-distance-left:9pt;mso-wrap-distance-top:0;mso-wrap-distance-right:9pt;mso-wrap-distance-bottom:0;mso-position-horizontal:absolute;mso-position-horizontal-relative:page;mso-position-vertical:absolute;mso-position-vertical-relative:page;v-text-anchor:bottom" o:allowincell="f" filled="f" stroked="f" strokeweight=".5pt">
          <v:textbox inset="20pt,0,,0">
            <w:txbxContent>
              <w:p w14:paraId="7DD076E4" w14:textId="06DA21FD" w:rsidR="002A6E9E" w:rsidRPr="00C110C3" w:rsidRDefault="00C110C3" w:rsidP="00C110C3">
                <w:pPr>
                  <w:jc w:val="left"/>
                  <w:rPr>
                    <w:rFonts w:ascii="Calibri" w:hAnsi="Calibri" w:cs="Calibri"/>
                    <w:color w:val="000000"/>
                    <w:sz w:val="20"/>
                  </w:rPr>
                </w:pPr>
                <w:r w:rsidRPr="00C110C3">
                  <w:rPr>
                    <w:rFonts w:ascii="Calibri" w:hAnsi="Calibri" w:cs="Calibri"/>
                    <w:color w:val="000000"/>
                    <w:sz w:val="20"/>
                  </w:rPr>
                  <w:t>Public: Information that can be seen and used by everyone inside and outside the Council.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E9082" w14:textId="77777777" w:rsidR="00FD4032" w:rsidRDefault="00FD4032">
      <w:r>
        <w:separator/>
      </w:r>
    </w:p>
  </w:footnote>
  <w:footnote w:type="continuationSeparator" w:id="0">
    <w:p w14:paraId="0EBE3D73" w14:textId="77777777" w:rsidR="00FD4032" w:rsidRDefault="00FD4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944"/>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259AC"/>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FA15B4"/>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B43930"/>
    <w:multiLevelType w:val="hybridMultilevel"/>
    <w:tmpl w:val="27FAE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F52092"/>
    <w:multiLevelType w:val="hybridMultilevel"/>
    <w:tmpl w:val="75C446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F31D3D"/>
    <w:multiLevelType w:val="hybridMultilevel"/>
    <w:tmpl w:val="E2F097AC"/>
    <w:lvl w:ilvl="0" w:tplc="B41625C8">
      <w:start w:val="1"/>
      <w:numFmt w:val="bullet"/>
      <w:lvlText w:val=""/>
      <w:lvlJc w:val="left"/>
      <w:pPr>
        <w:tabs>
          <w:tab w:val="num" w:pos="900"/>
        </w:tabs>
        <w:ind w:left="900" w:hanging="360"/>
      </w:pPr>
      <w:rPr>
        <w:rFonts w:ascii="Symbol" w:hAnsi="Symbol" w:hint="default"/>
      </w:rPr>
    </w:lvl>
    <w:lvl w:ilvl="1" w:tplc="E6EEC0DE">
      <w:start w:val="1"/>
      <w:numFmt w:val="decimal"/>
      <w:lvlText w:val="%2."/>
      <w:lvlJc w:val="left"/>
      <w:pPr>
        <w:tabs>
          <w:tab w:val="num" w:pos="1440"/>
        </w:tabs>
        <w:ind w:left="1440" w:hanging="360"/>
      </w:pPr>
    </w:lvl>
    <w:lvl w:ilvl="2" w:tplc="A986F3BC">
      <w:start w:val="1"/>
      <w:numFmt w:val="decimal"/>
      <w:lvlText w:val="%3."/>
      <w:lvlJc w:val="left"/>
      <w:pPr>
        <w:tabs>
          <w:tab w:val="num" w:pos="2160"/>
        </w:tabs>
        <w:ind w:left="2160" w:hanging="360"/>
      </w:pPr>
    </w:lvl>
    <w:lvl w:ilvl="3" w:tplc="0532A8FA">
      <w:start w:val="1"/>
      <w:numFmt w:val="decimal"/>
      <w:lvlText w:val="%4."/>
      <w:lvlJc w:val="left"/>
      <w:pPr>
        <w:tabs>
          <w:tab w:val="num" w:pos="2880"/>
        </w:tabs>
        <w:ind w:left="2880" w:hanging="360"/>
      </w:pPr>
    </w:lvl>
    <w:lvl w:ilvl="4" w:tplc="0A720D4E">
      <w:start w:val="1"/>
      <w:numFmt w:val="decimal"/>
      <w:lvlText w:val="%5."/>
      <w:lvlJc w:val="left"/>
      <w:pPr>
        <w:tabs>
          <w:tab w:val="num" w:pos="3600"/>
        </w:tabs>
        <w:ind w:left="3600" w:hanging="360"/>
      </w:pPr>
    </w:lvl>
    <w:lvl w:ilvl="5" w:tplc="BD7E32EE">
      <w:start w:val="1"/>
      <w:numFmt w:val="decimal"/>
      <w:lvlText w:val="%6."/>
      <w:lvlJc w:val="left"/>
      <w:pPr>
        <w:tabs>
          <w:tab w:val="num" w:pos="4320"/>
        </w:tabs>
        <w:ind w:left="4320" w:hanging="360"/>
      </w:pPr>
    </w:lvl>
    <w:lvl w:ilvl="6" w:tplc="4F141988">
      <w:start w:val="1"/>
      <w:numFmt w:val="decimal"/>
      <w:lvlText w:val="%7."/>
      <w:lvlJc w:val="left"/>
      <w:pPr>
        <w:tabs>
          <w:tab w:val="num" w:pos="5040"/>
        </w:tabs>
        <w:ind w:left="5040" w:hanging="360"/>
      </w:pPr>
    </w:lvl>
    <w:lvl w:ilvl="7" w:tplc="FB5C905E">
      <w:start w:val="1"/>
      <w:numFmt w:val="decimal"/>
      <w:lvlText w:val="%8."/>
      <w:lvlJc w:val="left"/>
      <w:pPr>
        <w:tabs>
          <w:tab w:val="num" w:pos="5760"/>
        </w:tabs>
        <w:ind w:left="5760" w:hanging="360"/>
      </w:pPr>
    </w:lvl>
    <w:lvl w:ilvl="8" w:tplc="F79EF05C">
      <w:start w:val="1"/>
      <w:numFmt w:val="decimal"/>
      <w:lvlText w:val="%9."/>
      <w:lvlJc w:val="left"/>
      <w:pPr>
        <w:tabs>
          <w:tab w:val="num" w:pos="6480"/>
        </w:tabs>
        <w:ind w:left="6480" w:hanging="360"/>
      </w:pPr>
    </w:lvl>
  </w:abstractNum>
  <w:abstractNum w:abstractNumId="6" w15:restartNumberingAfterBreak="0">
    <w:nsid w:val="392511A6"/>
    <w:multiLevelType w:val="hybridMultilevel"/>
    <w:tmpl w:val="8F2AD4EC"/>
    <w:lvl w:ilvl="0" w:tplc="2F72894C">
      <w:start w:val="1"/>
      <w:numFmt w:val="bullet"/>
      <w:lvlText w:val=""/>
      <w:lvlJc w:val="left"/>
      <w:pPr>
        <w:ind w:left="360" w:hanging="360"/>
      </w:pPr>
      <w:rPr>
        <w:rFonts w:ascii="Symbol" w:hAnsi="Symbol" w:hint="default"/>
      </w:rPr>
    </w:lvl>
    <w:lvl w:ilvl="1" w:tplc="A2CE55FA" w:tentative="1">
      <w:start w:val="1"/>
      <w:numFmt w:val="bullet"/>
      <w:lvlText w:val="o"/>
      <w:lvlJc w:val="left"/>
      <w:pPr>
        <w:ind w:left="1080" w:hanging="360"/>
      </w:pPr>
      <w:rPr>
        <w:rFonts w:ascii="Courier New" w:hAnsi="Courier New" w:cs="Courier New" w:hint="default"/>
      </w:rPr>
    </w:lvl>
    <w:lvl w:ilvl="2" w:tplc="C42AF7BE" w:tentative="1">
      <w:start w:val="1"/>
      <w:numFmt w:val="bullet"/>
      <w:lvlText w:val=""/>
      <w:lvlJc w:val="left"/>
      <w:pPr>
        <w:ind w:left="1800" w:hanging="360"/>
      </w:pPr>
      <w:rPr>
        <w:rFonts w:ascii="Wingdings" w:hAnsi="Wingdings" w:hint="default"/>
      </w:rPr>
    </w:lvl>
    <w:lvl w:ilvl="3" w:tplc="CCA09828" w:tentative="1">
      <w:start w:val="1"/>
      <w:numFmt w:val="bullet"/>
      <w:lvlText w:val=""/>
      <w:lvlJc w:val="left"/>
      <w:pPr>
        <w:ind w:left="2520" w:hanging="360"/>
      </w:pPr>
      <w:rPr>
        <w:rFonts w:ascii="Symbol" w:hAnsi="Symbol" w:hint="default"/>
      </w:rPr>
    </w:lvl>
    <w:lvl w:ilvl="4" w:tplc="BDA6FFFC" w:tentative="1">
      <w:start w:val="1"/>
      <w:numFmt w:val="bullet"/>
      <w:lvlText w:val="o"/>
      <w:lvlJc w:val="left"/>
      <w:pPr>
        <w:ind w:left="3240" w:hanging="360"/>
      </w:pPr>
      <w:rPr>
        <w:rFonts w:ascii="Courier New" w:hAnsi="Courier New" w:cs="Courier New" w:hint="default"/>
      </w:rPr>
    </w:lvl>
    <w:lvl w:ilvl="5" w:tplc="F9C0CC3A" w:tentative="1">
      <w:start w:val="1"/>
      <w:numFmt w:val="bullet"/>
      <w:lvlText w:val=""/>
      <w:lvlJc w:val="left"/>
      <w:pPr>
        <w:ind w:left="3960" w:hanging="360"/>
      </w:pPr>
      <w:rPr>
        <w:rFonts w:ascii="Wingdings" w:hAnsi="Wingdings" w:hint="default"/>
      </w:rPr>
    </w:lvl>
    <w:lvl w:ilvl="6" w:tplc="62C466A6" w:tentative="1">
      <w:start w:val="1"/>
      <w:numFmt w:val="bullet"/>
      <w:lvlText w:val=""/>
      <w:lvlJc w:val="left"/>
      <w:pPr>
        <w:ind w:left="4680" w:hanging="360"/>
      </w:pPr>
      <w:rPr>
        <w:rFonts w:ascii="Symbol" w:hAnsi="Symbol" w:hint="default"/>
      </w:rPr>
    </w:lvl>
    <w:lvl w:ilvl="7" w:tplc="77F46DB8" w:tentative="1">
      <w:start w:val="1"/>
      <w:numFmt w:val="bullet"/>
      <w:lvlText w:val="o"/>
      <w:lvlJc w:val="left"/>
      <w:pPr>
        <w:ind w:left="5400" w:hanging="360"/>
      </w:pPr>
      <w:rPr>
        <w:rFonts w:ascii="Courier New" w:hAnsi="Courier New" w:cs="Courier New" w:hint="default"/>
      </w:rPr>
    </w:lvl>
    <w:lvl w:ilvl="8" w:tplc="B964B72A" w:tentative="1">
      <w:start w:val="1"/>
      <w:numFmt w:val="bullet"/>
      <w:lvlText w:val=""/>
      <w:lvlJc w:val="left"/>
      <w:pPr>
        <w:ind w:left="6120" w:hanging="360"/>
      </w:pPr>
      <w:rPr>
        <w:rFonts w:ascii="Wingdings" w:hAnsi="Wingdings" w:hint="default"/>
      </w:rPr>
    </w:lvl>
  </w:abstractNum>
  <w:abstractNum w:abstractNumId="7" w15:restartNumberingAfterBreak="0">
    <w:nsid w:val="3AF80191"/>
    <w:multiLevelType w:val="hybridMultilevel"/>
    <w:tmpl w:val="1CF2BBF8"/>
    <w:lvl w:ilvl="0" w:tplc="E616912C">
      <w:start w:val="1"/>
      <w:numFmt w:val="bullet"/>
      <w:lvlText w:val=""/>
      <w:lvlJc w:val="left"/>
      <w:pPr>
        <w:ind w:left="360" w:hanging="360"/>
      </w:pPr>
      <w:rPr>
        <w:rFonts w:ascii="Symbol" w:hAnsi="Symbol" w:hint="default"/>
        <w:sz w:val="24"/>
        <w:szCs w:val="24"/>
      </w:rPr>
    </w:lvl>
    <w:lvl w:ilvl="1" w:tplc="B6623DF4" w:tentative="1">
      <w:start w:val="1"/>
      <w:numFmt w:val="bullet"/>
      <w:lvlText w:val="o"/>
      <w:lvlJc w:val="left"/>
      <w:pPr>
        <w:ind w:left="1080" w:hanging="360"/>
      </w:pPr>
      <w:rPr>
        <w:rFonts w:ascii="Courier New" w:hAnsi="Courier New" w:cs="Courier New" w:hint="default"/>
      </w:rPr>
    </w:lvl>
    <w:lvl w:ilvl="2" w:tplc="15F25CC8" w:tentative="1">
      <w:start w:val="1"/>
      <w:numFmt w:val="bullet"/>
      <w:lvlText w:val=""/>
      <w:lvlJc w:val="left"/>
      <w:pPr>
        <w:ind w:left="1800" w:hanging="360"/>
      </w:pPr>
      <w:rPr>
        <w:rFonts w:ascii="Wingdings" w:hAnsi="Wingdings" w:hint="default"/>
      </w:rPr>
    </w:lvl>
    <w:lvl w:ilvl="3" w:tplc="FBE41FB4" w:tentative="1">
      <w:start w:val="1"/>
      <w:numFmt w:val="bullet"/>
      <w:lvlText w:val=""/>
      <w:lvlJc w:val="left"/>
      <w:pPr>
        <w:ind w:left="2520" w:hanging="360"/>
      </w:pPr>
      <w:rPr>
        <w:rFonts w:ascii="Symbol" w:hAnsi="Symbol" w:hint="default"/>
      </w:rPr>
    </w:lvl>
    <w:lvl w:ilvl="4" w:tplc="C540A23C" w:tentative="1">
      <w:start w:val="1"/>
      <w:numFmt w:val="bullet"/>
      <w:lvlText w:val="o"/>
      <w:lvlJc w:val="left"/>
      <w:pPr>
        <w:ind w:left="3240" w:hanging="360"/>
      </w:pPr>
      <w:rPr>
        <w:rFonts w:ascii="Courier New" w:hAnsi="Courier New" w:cs="Courier New" w:hint="default"/>
      </w:rPr>
    </w:lvl>
    <w:lvl w:ilvl="5" w:tplc="639E0B50" w:tentative="1">
      <w:start w:val="1"/>
      <w:numFmt w:val="bullet"/>
      <w:lvlText w:val=""/>
      <w:lvlJc w:val="left"/>
      <w:pPr>
        <w:ind w:left="3960" w:hanging="360"/>
      </w:pPr>
      <w:rPr>
        <w:rFonts w:ascii="Wingdings" w:hAnsi="Wingdings" w:hint="default"/>
      </w:rPr>
    </w:lvl>
    <w:lvl w:ilvl="6" w:tplc="3D382112" w:tentative="1">
      <w:start w:val="1"/>
      <w:numFmt w:val="bullet"/>
      <w:lvlText w:val=""/>
      <w:lvlJc w:val="left"/>
      <w:pPr>
        <w:ind w:left="4680" w:hanging="360"/>
      </w:pPr>
      <w:rPr>
        <w:rFonts w:ascii="Symbol" w:hAnsi="Symbol" w:hint="default"/>
      </w:rPr>
    </w:lvl>
    <w:lvl w:ilvl="7" w:tplc="F6C46844" w:tentative="1">
      <w:start w:val="1"/>
      <w:numFmt w:val="bullet"/>
      <w:lvlText w:val="o"/>
      <w:lvlJc w:val="left"/>
      <w:pPr>
        <w:ind w:left="5400" w:hanging="360"/>
      </w:pPr>
      <w:rPr>
        <w:rFonts w:ascii="Courier New" w:hAnsi="Courier New" w:cs="Courier New" w:hint="default"/>
      </w:rPr>
    </w:lvl>
    <w:lvl w:ilvl="8" w:tplc="965E0642" w:tentative="1">
      <w:start w:val="1"/>
      <w:numFmt w:val="bullet"/>
      <w:lvlText w:val=""/>
      <w:lvlJc w:val="left"/>
      <w:pPr>
        <w:ind w:left="6120" w:hanging="360"/>
      </w:pPr>
      <w:rPr>
        <w:rFonts w:ascii="Wingdings" w:hAnsi="Wingdings" w:hint="default"/>
      </w:rPr>
    </w:lvl>
  </w:abstractNum>
  <w:abstractNum w:abstractNumId="8" w15:restartNumberingAfterBreak="0">
    <w:nsid w:val="3BB13DA8"/>
    <w:multiLevelType w:val="hybridMultilevel"/>
    <w:tmpl w:val="3DBA6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60158C"/>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C001F1"/>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FC2486"/>
    <w:multiLevelType w:val="hybridMultilevel"/>
    <w:tmpl w:val="B7745AD2"/>
    <w:lvl w:ilvl="0" w:tplc="7286F282">
      <w:start w:val="1"/>
      <w:numFmt w:val="bullet"/>
      <w:lvlText w:val=""/>
      <w:lvlJc w:val="left"/>
      <w:pPr>
        <w:ind w:left="360" w:hanging="360"/>
      </w:pPr>
      <w:rPr>
        <w:rFonts w:ascii="Symbol" w:hAnsi="Symbol" w:hint="default"/>
      </w:rPr>
    </w:lvl>
    <w:lvl w:ilvl="1" w:tplc="01B61082" w:tentative="1">
      <w:start w:val="1"/>
      <w:numFmt w:val="bullet"/>
      <w:lvlText w:val="o"/>
      <w:lvlJc w:val="left"/>
      <w:pPr>
        <w:ind w:left="1080" w:hanging="360"/>
      </w:pPr>
      <w:rPr>
        <w:rFonts w:ascii="Courier New" w:hAnsi="Courier New" w:cs="Courier New" w:hint="default"/>
      </w:rPr>
    </w:lvl>
    <w:lvl w:ilvl="2" w:tplc="9A5665F8" w:tentative="1">
      <w:start w:val="1"/>
      <w:numFmt w:val="bullet"/>
      <w:lvlText w:val=""/>
      <w:lvlJc w:val="left"/>
      <w:pPr>
        <w:ind w:left="1800" w:hanging="360"/>
      </w:pPr>
      <w:rPr>
        <w:rFonts w:ascii="Wingdings" w:hAnsi="Wingdings" w:hint="default"/>
      </w:rPr>
    </w:lvl>
    <w:lvl w:ilvl="3" w:tplc="77765F96" w:tentative="1">
      <w:start w:val="1"/>
      <w:numFmt w:val="bullet"/>
      <w:lvlText w:val=""/>
      <w:lvlJc w:val="left"/>
      <w:pPr>
        <w:ind w:left="2520" w:hanging="360"/>
      </w:pPr>
      <w:rPr>
        <w:rFonts w:ascii="Symbol" w:hAnsi="Symbol" w:hint="default"/>
      </w:rPr>
    </w:lvl>
    <w:lvl w:ilvl="4" w:tplc="6F4878DE" w:tentative="1">
      <w:start w:val="1"/>
      <w:numFmt w:val="bullet"/>
      <w:lvlText w:val="o"/>
      <w:lvlJc w:val="left"/>
      <w:pPr>
        <w:ind w:left="3240" w:hanging="360"/>
      </w:pPr>
      <w:rPr>
        <w:rFonts w:ascii="Courier New" w:hAnsi="Courier New" w:cs="Courier New" w:hint="default"/>
      </w:rPr>
    </w:lvl>
    <w:lvl w:ilvl="5" w:tplc="4F2A85DA" w:tentative="1">
      <w:start w:val="1"/>
      <w:numFmt w:val="bullet"/>
      <w:lvlText w:val=""/>
      <w:lvlJc w:val="left"/>
      <w:pPr>
        <w:ind w:left="3960" w:hanging="360"/>
      </w:pPr>
      <w:rPr>
        <w:rFonts w:ascii="Wingdings" w:hAnsi="Wingdings" w:hint="default"/>
      </w:rPr>
    </w:lvl>
    <w:lvl w:ilvl="6" w:tplc="818698D0" w:tentative="1">
      <w:start w:val="1"/>
      <w:numFmt w:val="bullet"/>
      <w:lvlText w:val=""/>
      <w:lvlJc w:val="left"/>
      <w:pPr>
        <w:ind w:left="4680" w:hanging="360"/>
      </w:pPr>
      <w:rPr>
        <w:rFonts w:ascii="Symbol" w:hAnsi="Symbol" w:hint="default"/>
      </w:rPr>
    </w:lvl>
    <w:lvl w:ilvl="7" w:tplc="DCE864F4" w:tentative="1">
      <w:start w:val="1"/>
      <w:numFmt w:val="bullet"/>
      <w:lvlText w:val="o"/>
      <w:lvlJc w:val="left"/>
      <w:pPr>
        <w:ind w:left="5400" w:hanging="360"/>
      </w:pPr>
      <w:rPr>
        <w:rFonts w:ascii="Courier New" w:hAnsi="Courier New" w:cs="Courier New" w:hint="default"/>
      </w:rPr>
    </w:lvl>
    <w:lvl w:ilvl="8" w:tplc="675E06FA" w:tentative="1">
      <w:start w:val="1"/>
      <w:numFmt w:val="bullet"/>
      <w:lvlText w:val=""/>
      <w:lvlJc w:val="left"/>
      <w:pPr>
        <w:ind w:left="6120" w:hanging="360"/>
      </w:pPr>
      <w:rPr>
        <w:rFonts w:ascii="Wingdings" w:hAnsi="Wingdings" w:hint="default"/>
      </w:rPr>
    </w:lvl>
  </w:abstractNum>
  <w:abstractNum w:abstractNumId="12" w15:restartNumberingAfterBreak="0">
    <w:nsid w:val="56E67157"/>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917948"/>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78369B"/>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F70352"/>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F8738F"/>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34174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9116406">
    <w:abstractNumId w:val="11"/>
  </w:num>
  <w:num w:numId="3" w16cid:durableId="355623744">
    <w:abstractNumId w:val="6"/>
  </w:num>
  <w:num w:numId="4" w16cid:durableId="143395420">
    <w:abstractNumId w:val="7"/>
  </w:num>
  <w:num w:numId="5" w16cid:durableId="388306265">
    <w:abstractNumId w:val="3"/>
  </w:num>
  <w:num w:numId="6" w16cid:durableId="1754427643">
    <w:abstractNumId w:val="8"/>
  </w:num>
  <w:num w:numId="7" w16cid:durableId="653293876">
    <w:abstractNumId w:val="14"/>
  </w:num>
  <w:num w:numId="8" w16cid:durableId="1877506020">
    <w:abstractNumId w:val="1"/>
  </w:num>
  <w:num w:numId="9" w16cid:durableId="2043550662">
    <w:abstractNumId w:val="16"/>
  </w:num>
  <w:num w:numId="10" w16cid:durableId="1504465652">
    <w:abstractNumId w:val="4"/>
  </w:num>
  <w:num w:numId="11" w16cid:durableId="2033915040">
    <w:abstractNumId w:val="12"/>
  </w:num>
  <w:num w:numId="12" w16cid:durableId="355617957">
    <w:abstractNumId w:val="15"/>
  </w:num>
  <w:num w:numId="13" w16cid:durableId="901209700">
    <w:abstractNumId w:val="10"/>
  </w:num>
  <w:num w:numId="14" w16cid:durableId="1124276420">
    <w:abstractNumId w:val="9"/>
  </w:num>
  <w:num w:numId="15" w16cid:durableId="1112480793">
    <w:abstractNumId w:val="2"/>
  </w:num>
  <w:num w:numId="16" w16cid:durableId="219631848">
    <w:abstractNumId w:val="13"/>
  </w:num>
  <w:num w:numId="17" w16cid:durableId="105342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savePreviewPicture/>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3280B"/>
    <w:rsid w:val="000924C4"/>
    <w:rsid w:val="000E6204"/>
    <w:rsid w:val="00121959"/>
    <w:rsid w:val="002830FD"/>
    <w:rsid w:val="003273C9"/>
    <w:rsid w:val="0033280B"/>
    <w:rsid w:val="00443A61"/>
    <w:rsid w:val="004A3256"/>
    <w:rsid w:val="00554FF7"/>
    <w:rsid w:val="005D2022"/>
    <w:rsid w:val="00633C1F"/>
    <w:rsid w:val="006532C8"/>
    <w:rsid w:val="006652D7"/>
    <w:rsid w:val="007F1843"/>
    <w:rsid w:val="007F4452"/>
    <w:rsid w:val="00910F1D"/>
    <w:rsid w:val="00960AFC"/>
    <w:rsid w:val="009749AB"/>
    <w:rsid w:val="00A72602"/>
    <w:rsid w:val="00AE4297"/>
    <w:rsid w:val="00BB2027"/>
    <w:rsid w:val="00C110C3"/>
    <w:rsid w:val="00CF42ED"/>
    <w:rsid w:val="00D77016"/>
    <w:rsid w:val="00F43E55"/>
    <w:rsid w:val="00FD40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C445B88"/>
  <w15:docId w15:val="{E8D2139F-75B8-4E6A-A5E9-C21F4DEE5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60AFC"/>
    <w:pPr>
      <w:spacing w:before="100" w:beforeAutospacing="1" w:after="100" w:afterAutospacing="1"/>
      <w:jc w:val="left"/>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61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wdc-fp1\data$\public\Standard%20Planning%20Conditions" TargetMode="External"/><Relationship Id="rId4" Type="http://schemas.openxmlformats.org/officeDocument/2006/relationships/settings" Target="settings.xml"/><Relationship Id="rId9" Type="http://schemas.openxmlformats.org/officeDocument/2006/relationships/hyperlink" Target="https://planning.wokingham.gov.uk/FastWebPL/welcom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Gordon Adam</cp:lastModifiedBy>
  <cp:revision>2</cp:revision>
  <dcterms:created xsi:type="dcterms:W3CDTF">2023-07-06T13:08:00Z</dcterms:created>
  <dcterms:modified xsi:type="dcterms:W3CDTF">2023-07-06T13:08:00Z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2023-02-17T13:31:16Z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e91ef82d-bf75-416b-8b73-26fb5b6175e6</vt:lpwstr>
  </property>
  <property fmtid="{D5CDD505-2E9C-101B-9397-08002B2CF9AE}" pid="8" name="MSIP_Label_b5dd3dda-21fb-48ab-b79c-1e2065b6ca12_ContentBits">
    <vt:lpwstr>2</vt:lpwstr>
  </property>
</Properties>
</file>